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050B9" w14:textId="597567F3" w:rsidR="00EC783F" w:rsidRDefault="00EC783F" w:rsidP="002836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821BC75" wp14:editId="486D0428">
            <wp:extent cx="5934710" cy="836930"/>
            <wp:effectExtent l="0" t="0" r="8890" b="1270"/>
            <wp:docPr id="1" name="Рисунок 1" descr="C:\Users\PR\AppData\Local\Microsoft\Windows\INetCache\Content.Word\logotip_MFC_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\AppData\Local\Microsoft\Windows\INetCache\Content.Word\logotip_MFC_202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5266C" w14:textId="77777777" w:rsidR="00205B07" w:rsidRDefault="00205B07" w:rsidP="00205B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Видеос</w:t>
      </w:r>
      <w:r w:rsidR="00EC783F">
        <w:rPr>
          <w:rFonts w:ascii="Times New Roman" w:hAnsi="Times New Roman"/>
          <w:b/>
          <w:sz w:val="24"/>
          <w:szCs w:val="24"/>
        </w:rPr>
        <w:t>еминар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по теме: </w:t>
      </w:r>
    </w:p>
    <w:p w14:paraId="009B7955" w14:textId="499585A7" w:rsidR="00D155E8" w:rsidRDefault="00EC783F" w:rsidP="00205B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D155E8">
        <w:rPr>
          <w:rFonts w:ascii="Times New Roman" w:hAnsi="Times New Roman"/>
          <w:b/>
          <w:sz w:val="24"/>
          <w:szCs w:val="24"/>
        </w:rPr>
        <w:t>Практический анализ изменений</w:t>
      </w:r>
      <w:r>
        <w:rPr>
          <w:rFonts w:ascii="Times New Roman" w:hAnsi="Times New Roman"/>
          <w:b/>
          <w:sz w:val="24"/>
          <w:szCs w:val="24"/>
        </w:rPr>
        <w:t xml:space="preserve"> в налогообложении</w:t>
      </w:r>
      <w:r w:rsidR="00D155E8">
        <w:rPr>
          <w:rFonts w:ascii="Times New Roman" w:hAnsi="Times New Roman"/>
          <w:b/>
          <w:sz w:val="24"/>
          <w:szCs w:val="24"/>
        </w:rPr>
        <w:t>.</w:t>
      </w:r>
    </w:p>
    <w:p w14:paraId="0A894A48" w14:textId="2CB05E7B" w:rsidR="00196515" w:rsidRDefault="00D155E8" w:rsidP="00205B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Рекомендации </w:t>
      </w:r>
      <w:r w:rsidR="004B599C">
        <w:rPr>
          <w:rFonts w:ascii="Times New Roman" w:hAnsi="Times New Roman"/>
          <w:b/>
          <w:sz w:val="24"/>
          <w:szCs w:val="24"/>
        </w:rPr>
        <w:t>налогоплательщику</w:t>
      </w:r>
      <w:r w:rsidR="00196515">
        <w:rPr>
          <w:rFonts w:ascii="Times New Roman" w:hAnsi="Times New Roman"/>
          <w:b/>
          <w:sz w:val="24"/>
          <w:szCs w:val="24"/>
        </w:rPr>
        <w:t xml:space="preserve"> </w:t>
      </w:r>
      <w:r w:rsidR="00B371E8">
        <w:rPr>
          <w:rFonts w:ascii="Times New Roman" w:hAnsi="Times New Roman"/>
          <w:b/>
          <w:sz w:val="24"/>
          <w:szCs w:val="24"/>
        </w:rPr>
        <w:t xml:space="preserve">для использования </w:t>
      </w:r>
      <w:r w:rsidR="00196515">
        <w:rPr>
          <w:rFonts w:ascii="Times New Roman" w:hAnsi="Times New Roman"/>
          <w:b/>
          <w:sz w:val="24"/>
          <w:szCs w:val="24"/>
        </w:rPr>
        <w:t xml:space="preserve">в </w:t>
      </w:r>
      <w:r w:rsidR="00EC783F">
        <w:rPr>
          <w:rFonts w:ascii="Times New Roman" w:hAnsi="Times New Roman"/>
          <w:b/>
          <w:sz w:val="24"/>
          <w:szCs w:val="24"/>
        </w:rPr>
        <w:t xml:space="preserve">2024 </w:t>
      </w:r>
      <w:r w:rsidR="004B599C">
        <w:rPr>
          <w:rFonts w:ascii="Times New Roman" w:hAnsi="Times New Roman"/>
          <w:b/>
          <w:sz w:val="24"/>
          <w:szCs w:val="24"/>
        </w:rPr>
        <w:t xml:space="preserve">году </w:t>
      </w:r>
      <w:r w:rsidR="00196515">
        <w:rPr>
          <w:rFonts w:ascii="Times New Roman" w:hAnsi="Times New Roman"/>
          <w:b/>
          <w:sz w:val="24"/>
          <w:szCs w:val="24"/>
        </w:rPr>
        <w:t>и</w:t>
      </w:r>
    </w:p>
    <w:p w14:paraId="06AB8BAA" w14:textId="1242C18D" w:rsidR="00EC783F" w:rsidRDefault="00196515" w:rsidP="00205B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необходимые к применению </w:t>
      </w:r>
      <w:r w:rsidR="00B371E8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2025 год</w:t>
      </w:r>
      <w:r w:rsidR="00B371E8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3F6BC20E" w14:textId="77777777" w:rsidR="00D155E8" w:rsidRDefault="00D155E8" w:rsidP="00D155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CB5CDF" w14:textId="0E87BAE9" w:rsidR="00205B07" w:rsidRPr="00205B07" w:rsidRDefault="00205B07" w:rsidP="00205B0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C39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Институт МФЦ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представляет уникальный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видеосеминар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05B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«Практический анал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из изменений в налогообложении. </w:t>
      </w:r>
      <w:r w:rsidRPr="00205B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Рекомендации налогоплательщику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использования в 2024 году и </w:t>
      </w:r>
      <w:r w:rsidRPr="00205B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необходимые к применению с 2025 года»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205B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аботчиком которого</w:t>
      </w:r>
      <w:r w:rsidRPr="00205B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выступил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 </w:t>
      </w:r>
      <w:r w:rsidRPr="00205B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специалист в област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налогового консультирования – </w:t>
      </w:r>
      <w:hyperlink r:id="rId12" w:history="1">
        <w:r w:rsidRPr="00205B07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Бондаренко Ольга Анатольевна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11B64584" w14:textId="55C87F60" w:rsidR="00205B07" w:rsidRPr="00205B07" w:rsidRDefault="00205B07" w:rsidP="00547D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5B07">
        <w:rPr>
          <w:rFonts w:ascii="Times New Roman" w:hAnsi="Times New Roman"/>
          <w:sz w:val="24"/>
          <w:szCs w:val="24"/>
        </w:rPr>
        <w:t xml:space="preserve">Актуальность </w:t>
      </w:r>
      <w:proofErr w:type="spellStart"/>
      <w:r w:rsidRPr="00205B07">
        <w:rPr>
          <w:rFonts w:ascii="Times New Roman" w:hAnsi="Times New Roman"/>
          <w:sz w:val="24"/>
          <w:szCs w:val="24"/>
        </w:rPr>
        <w:t>видеосеминара</w:t>
      </w:r>
      <w:proofErr w:type="spellEnd"/>
      <w:r w:rsidRPr="00205B07">
        <w:rPr>
          <w:rFonts w:ascii="Times New Roman" w:hAnsi="Times New Roman"/>
          <w:sz w:val="24"/>
          <w:szCs w:val="24"/>
        </w:rPr>
        <w:t xml:space="preserve"> обусловлена проблематикой глубоких изменений в сфере налогообложения, которая касается практически каждого специалиста из любой сферы деятельности.</w:t>
      </w:r>
    </w:p>
    <w:p w14:paraId="5BCA2D08" w14:textId="472905A0" w:rsidR="00B371E8" w:rsidRPr="00205B07" w:rsidRDefault="00205B07" w:rsidP="00D155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Прослушав </w:t>
      </w:r>
      <w:proofErr w:type="spellStart"/>
      <w:r>
        <w:rPr>
          <w:rFonts w:ascii="Times New Roman" w:hAnsi="Times New Roman"/>
          <w:sz w:val="24"/>
          <w:szCs w:val="24"/>
        </w:rPr>
        <w:t>видео</w:t>
      </w:r>
      <w:r w:rsidR="002A020E" w:rsidRPr="00205B07">
        <w:rPr>
          <w:rFonts w:ascii="Times New Roman" w:hAnsi="Times New Roman"/>
          <w:sz w:val="24"/>
          <w:szCs w:val="24"/>
        </w:rPr>
        <w:t>семинаре</w:t>
      </w:r>
      <w:proofErr w:type="spellEnd"/>
      <w:r w:rsidR="002A020E" w:rsidRPr="00205B07">
        <w:rPr>
          <w:rFonts w:ascii="Times New Roman" w:hAnsi="Times New Roman"/>
          <w:sz w:val="24"/>
          <w:szCs w:val="24"/>
        </w:rPr>
        <w:t xml:space="preserve">, вы получите не пересказ законодательных новаций, а практические рекомендации </w:t>
      </w:r>
      <w:r w:rsidR="00547DA3" w:rsidRPr="00205B07">
        <w:rPr>
          <w:rFonts w:ascii="Times New Roman" w:hAnsi="Times New Roman"/>
          <w:sz w:val="24"/>
          <w:szCs w:val="24"/>
        </w:rPr>
        <w:t>в части:</w:t>
      </w:r>
    </w:p>
    <w:p w14:paraId="41E62E5D" w14:textId="77777777" w:rsidR="00816DAA" w:rsidRPr="00205B07" w:rsidRDefault="00913F76" w:rsidP="00913F76">
      <w:pPr>
        <w:pStyle w:val="a8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205B07">
        <w:rPr>
          <w:rFonts w:ascii="Times New Roman" w:hAnsi="Times New Roman"/>
          <w:sz w:val="24"/>
          <w:szCs w:val="24"/>
        </w:rPr>
        <w:t xml:space="preserve">всех основных налогов, в первую очередь, </w:t>
      </w:r>
      <w:r w:rsidR="00816DAA" w:rsidRPr="00205B07">
        <w:rPr>
          <w:rFonts w:ascii="Times New Roman" w:hAnsi="Times New Roman"/>
          <w:sz w:val="24"/>
          <w:szCs w:val="24"/>
        </w:rPr>
        <w:t>НДС;</w:t>
      </w:r>
    </w:p>
    <w:p w14:paraId="5738EA64" w14:textId="0138394E" w:rsidR="00913F76" w:rsidRPr="00205B07" w:rsidRDefault="00816DAA" w:rsidP="00913F76">
      <w:pPr>
        <w:pStyle w:val="a8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205B07">
        <w:rPr>
          <w:rFonts w:ascii="Times New Roman" w:hAnsi="Times New Roman"/>
          <w:sz w:val="24"/>
          <w:szCs w:val="24"/>
        </w:rPr>
        <w:t>применения</w:t>
      </w:r>
      <w:r w:rsidR="004B599C" w:rsidRPr="00205B07">
        <w:rPr>
          <w:rFonts w:ascii="Times New Roman" w:hAnsi="Times New Roman"/>
          <w:sz w:val="24"/>
          <w:szCs w:val="24"/>
        </w:rPr>
        <w:t xml:space="preserve"> </w:t>
      </w:r>
      <w:r w:rsidR="00913F76" w:rsidRPr="00205B07">
        <w:rPr>
          <w:rFonts w:ascii="Times New Roman" w:hAnsi="Times New Roman"/>
          <w:sz w:val="24"/>
          <w:szCs w:val="24"/>
        </w:rPr>
        <w:t xml:space="preserve">УСН </w:t>
      </w:r>
      <w:r w:rsidRPr="00205B07">
        <w:rPr>
          <w:rFonts w:ascii="Times New Roman" w:hAnsi="Times New Roman"/>
          <w:sz w:val="24"/>
          <w:szCs w:val="24"/>
        </w:rPr>
        <w:t>в связке</w:t>
      </w:r>
      <w:r w:rsidR="00913F76" w:rsidRPr="00205B07">
        <w:rPr>
          <w:rFonts w:ascii="Times New Roman" w:hAnsi="Times New Roman"/>
          <w:sz w:val="24"/>
          <w:szCs w:val="24"/>
        </w:rPr>
        <w:t xml:space="preserve"> НДС;</w:t>
      </w:r>
    </w:p>
    <w:p w14:paraId="68519ED6" w14:textId="77777777" w:rsidR="00913F76" w:rsidRPr="00205B07" w:rsidRDefault="00913F76" w:rsidP="00913F76">
      <w:pPr>
        <w:pStyle w:val="a8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205B07">
        <w:rPr>
          <w:rFonts w:ascii="Times New Roman" w:hAnsi="Times New Roman"/>
          <w:sz w:val="24"/>
          <w:szCs w:val="24"/>
        </w:rPr>
        <w:t>подготовки налоговых деклараций и уведомлений;</w:t>
      </w:r>
    </w:p>
    <w:p w14:paraId="672F1FFF" w14:textId="6FCF8B00" w:rsidR="00913F76" w:rsidRPr="00205B07" w:rsidRDefault="00913F76" w:rsidP="00913F76">
      <w:pPr>
        <w:pStyle w:val="a8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205B07">
        <w:rPr>
          <w:rFonts w:ascii="Times New Roman" w:hAnsi="Times New Roman"/>
          <w:sz w:val="24"/>
          <w:szCs w:val="24"/>
        </w:rPr>
        <w:t>прохождения различных видов налогового контроля;</w:t>
      </w:r>
    </w:p>
    <w:p w14:paraId="08147C49" w14:textId="5E4AA46A" w:rsidR="00913F76" w:rsidRPr="00205B07" w:rsidRDefault="00913F76" w:rsidP="00913F76">
      <w:pPr>
        <w:pStyle w:val="a8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205B07">
        <w:rPr>
          <w:rFonts w:ascii="Times New Roman" w:hAnsi="Times New Roman"/>
          <w:sz w:val="24"/>
          <w:szCs w:val="24"/>
        </w:rPr>
        <w:t>оплаты труда, включая НДФЛ и страховых взносов;</w:t>
      </w:r>
    </w:p>
    <w:p w14:paraId="5556C3F1" w14:textId="4CBF4A16" w:rsidR="00913F76" w:rsidRDefault="00913F76" w:rsidP="00913F76">
      <w:pPr>
        <w:pStyle w:val="a8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205B07">
        <w:rPr>
          <w:rFonts w:ascii="Times New Roman" w:hAnsi="Times New Roman"/>
          <w:sz w:val="24"/>
          <w:szCs w:val="24"/>
        </w:rPr>
        <w:t>изменений и актуальных вопросов бухгалтерского учета.</w:t>
      </w:r>
    </w:p>
    <w:p w14:paraId="618A1EC2" w14:textId="77777777" w:rsidR="00BF2E71" w:rsidRDefault="00BF2E71" w:rsidP="00BF2E71">
      <w:pPr>
        <w:pStyle w:val="a8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6A3C6EEF" w14:textId="4971FFBB" w:rsidR="00BF2E71" w:rsidRPr="00BF2E71" w:rsidRDefault="00BF2E71" w:rsidP="00BF2E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2E71">
        <w:rPr>
          <w:rFonts w:ascii="Times New Roman" w:hAnsi="Times New Roman"/>
          <w:sz w:val="24"/>
          <w:szCs w:val="24"/>
        </w:rPr>
        <w:t>Целевая аудитория семинара – руководители и специалисты организаций сферы экономики и финансов, сотрудники бухгалтерии (главные бухгалтеры, бухгалтеры-контролеры) и налоговых подразделении, департаментов (налоговые консультанты).</w:t>
      </w:r>
    </w:p>
    <w:p w14:paraId="23384710" w14:textId="77777777" w:rsidR="00547DA3" w:rsidRPr="00913F76" w:rsidRDefault="00547DA3" w:rsidP="00D155E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6EBB8D4D" w14:textId="4482D5E7" w:rsidR="002231CF" w:rsidRDefault="00E56599" w:rsidP="002231C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план</w:t>
      </w:r>
    </w:p>
    <w:p w14:paraId="1BD7175F" w14:textId="0AE50662" w:rsidR="00191F7D" w:rsidRDefault="00191F7D" w:rsidP="00EF2E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40526B">
        <w:rPr>
          <w:rFonts w:ascii="Times New Roman" w:hAnsi="Times New Roman"/>
          <w:b/>
          <w:sz w:val="24"/>
          <w:szCs w:val="24"/>
        </w:rPr>
        <w:t>Изменения в налогообложении и учет налоговых новаций в финансово-хозяйственной деятельности</w:t>
      </w:r>
    </w:p>
    <w:p w14:paraId="7BA3A3F1" w14:textId="38E651ED" w:rsidR="00191F7D" w:rsidRPr="00EF2E35" w:rsidRDefault="007933EF" w:rsidP="00EF2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Обзор и характеристики принципиальных изменений</w:t>
      </w:r>
      <w:r w:rsidR="00191F7D" w:rsidRPr="00EF2E35">
        <w:rPr>
          <w:rFonts w:ascii="Times New Roman" w:hAnsi="Times New Roman"/>
          <w:sz w:val="24"/>
          <w:szCs w:val="24"/>
        </w:rPr>
        <w:t>.</w:t>
      </w:r>
    </w:p>
    <w:p w14:paraId="6FFB3BF7" w14:textId="01BB91CB" w:rsidR="00191F7D" w:rsidRPr="00EF2E35" w:rsidRDefault="00191F7D" w:rsidP="00EF2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E35">
        <w:rPr>
          <w:rFonts w:ascii="Times New Roman" w:hAnsi="Times New Roman"/>
          <w:sz w:val="24"/>
          <w:szCs w:val="24"/>
        </w:rPr>
        <w:t>Анализ изменений в разрезе налогов</w:t>
      </w:r>
      <w:r w:rsidR="00EF2E35">
        <w:rPr>
          <w:rFonts w:ascii="Times New Roman" w:hAnsi="Times New Roman"/>
          <w:sz w:val="24"/>
          <w:szCs w:val="24"/>
        </w:rPr>
        <w:t xml:space="preserve"> и отдельных процедур</w:t>
      </w:r>
      <w:r w:rsidRPr="00EF2E35">
        <w:rPr>
          <w:rFonts w:ascii="Times New Roman" w:hAnsi="Times New Roman"/>
          <w:sz w:val="24"/>
          <w:szCs w:val="24"/>
        </w:rPr>
        <w:t>:</w:t>
      </w:r>
    </w:p>
    <w:p w14:paraId="41D83257" w14:textId="226F7D7A" w:rsidR="002836A4" w:rsidRPr="007933EF" w:rsidRDefault="002836A4" w:rsidP="007933EF">
      <w:pPr>
        <w:pStyle w:val="a8"/>
        <w:numPr>
          <w:ilvl w:val="0"/>
          <w:numId w:val="14"/>
        </w:numPr>
        <w:spacing w:after="0" w:line="240" w:lineRule="auto"/>
        <w:ind w:hanging="720"/>
        <w:jc w:val="both"/>
        <w:rPr>
          <w:rStyle w:val="aa"/>
          <w:rFonts w:ascii="Times New Roman" w:hAnsi="Times New Roman"/>
          <w:b w:val="0"/>
          <w:color w:val="272727"/>
          <w:sz w:val="24"/>
          <w:szCs w:val="24"/>
        </w:rPr>
      </w:pPr>
      <w:r w:rsidRPr="007933EF">
        <w:rPr>
          <w:rStyle w:val="aa"/>
          <w:rFonts w:ascii="Times New Roman" w:hAnsi="Times New Roman"/>
          <w:b w:val="0"/>
          <w:color w:val="272727"/>
          <w:sz w:val="24"/>
          <w:szCs w:val="24"/>
        </w:rPr>
        <w:t>Упрощенная система налогообложения, иные специальные режимы налогообложения. Возможность совмещения</w:t>
      </w:r>
      <w:r w:rsidR="004B599C">
        <w:rPr>
          <w:rStyle w:val="aa"/>
          <w:rFonts w:ascii="Times New Roman" w:hAnsi="Times New Roman"/>
          <w:b w:val="0"/>
          <w:color w:val="272727"/>
          <w:sz w:val="24"/>
          <w:szCs w:val="24"/>
        </w:rPr>
        <w:t>.</w:t>
      </w:r>
    </w:p>
    <w:p w14:paraId="1E10085A" w14:textId="130DE6B7" w:rsidR="002836A4" w:rsidRPr="007933EF" w:rsidRDefault="002836A4" w:rsidP="007933EF">
      <w:pPr>
        <w:pStyle w:val="a8"/>
        <w:numPr>
          <w:ilvl w:val="0"/>
          <w:numId w:val="14"/>
        </w:numPr>
        <w:spacing w:after="0" w:line="240" w:lineRule="auto"/>
        <w:ind w:hanging="720"/>
        <w:jc w:val="both"/>
        <w:rPr>
          <w:rStyle w:val="aa"/>
          <w:rFonts w:ascii="Times New Roman" w:hAnsi="Times New Roman"/>
          <w:b w:val="0"/>
          <w:color w:val="272727"/>
          <w:sz w:val="24"/>
          <w:szCs w:val="24"/>
        </w:rPr>
      </w:pPr>
      <w:r w:rsidRPr="007933EF">
        <w:rPr>
          <w:rStyle w:val="aa"/>
          <w:rFonts w:ascii="Times New Roman" w:hAnsi="Times New Roman"/>
          <w:b w:val="0"/>
          <w:color w:val="272727"/>
          <w:sz w:val="24"/>
          <w:szCs w:val="24"/>
        </w:rPr>
        <w:t>Налог на добавленную стоимость. Новые правила исчисления и уплаты при применении спец</w:t>
      </w:r>
      <w:r w:rsidR="004B599C">
        <w:rPr>
          <w:rStyle w:val="aa"/>
          <w:rFonts w:ascii="Times New Roman" w:hAnsi="Times New Roman"/>
          <w:b w:val="0"/>
          <w:color w:val="272727"/>
          <w:sz w:val="24"/>
          <w:szCs w:val="24"/>
        </w:rPr>
        <w:t>иальных налоговых</w:t>
      </w:r>
      <w:r w:rsidRPr="007933EF">
        <w:rPr>
          <w:rStyle w:val="aa"/>
          <w:rFonts w:ascii="Times New Roman" w:hAnsi="Times New Roman"/>
          <w:b w:val="0"/>
          <w:color w:val="272727"/>
          <w:sz w:val="24"/>
          <w:szCs w:val="24"/>
        </w:rPr>
        <w:t xml:space="preserve"> режимов.</w:t>
      </w:r>
    </w:p>
    <w:p w14:paraId="681D28E1" w14:textId="66FF5CA7" w:rsidR="002836A4" w:rsidRPr="007933EF" w:rsidRDefault="002836A4" w:rsidP="007933EF">
      <w:pPr>
        <w:pStyle w:val="a8"/>
        <w:numPr>
          <w:ilvl w:val="0"/>
          <w:numId w:val="14"/>
        </w:numPr>
        <w:spacing w:after="0" w:line="240" w:lineRule="auto"/>
        <w:ind w:hanging="720"/>
        <w:jc w:val="both"/>
        <w:rPr>
          <w:rStyle w:val="aa"/>
          <w:rFonts w:ascii="Times New Roman" w:hAnsi="Times New Roman"/>
          <w:b w:val="0"/>
          <w:color w:val="272727"/>
          <w:sz w:val="24"/>
          <w:szCs w:val="24"/>
        </w:rPr>
      </w:pPr>
      <w:r w:rsidRPr="007933EF">
        <w:rPr>
          <w:rStyle w:val="aa"/>
          <w:rFonts w:ascii="Times New Roman" w:hAnsi="Times New Roman"/>
          <w:b w:val="0"/>
          <w:color w:val="272727"/>
          <w:sz w:val="24"/>
          <w:szCs w:val="24"/>
        </w:rPr>
        <w:t>Налог на прибыль организаций.</w:t>
      </w:r>
    </w:p>
    <w:p w14:paraId="41B624D1" w14:textId="4FCC705D" w:rsidR="002836A4" w:rsidRPr="007933EF" w:rsidRDefault="002836A4" w:rsidP="007933EF">
      <w:pPr>
        <w:pStyle w:val="a8"/>
        <w:numPr>
          <w:ilvl w:val="0"/>
          <w:numId w:val="14"/>
        </w:numPr>
        <w:spacing w:after="0" w:line="240" w:lineRule="auto"/>
        <w:ind w:hanging="720"/>
        <w:jc w:val="both"/>
        <w:rPr>
          <w:rStyle w:val="aa"/>
          <w:rFonts w:ascii="Times New Roman" w:hAnsi="Times New Roman"/>
          <w:b w:val="0"/>
          <w:color w:val="272727"/>
          <w:sz w:val="24"/>
          <w:szCs w:val="24"/>
        </w:rPr>
      </w:pPr>
      <w:r w:rsidRPr="007933EF">
        <w:rPr>
          <w:rStyle w:val="aa"/>
          <w:rFonts w:ascii="Times New Roman" w:hAnsi="Times New Roman"/>
          <w:b w:val="0"/>
          <w:color w:val="272727"/>
          <w:sz w:val="24"/>
          <w:szCs w:val="24"/>
        </w:rPr>
        <w:t>Налог на имущество организаций.</w:t>
      </w:r>
    </w:p>
    <w:p w14:paraId="03AF410B" w14:textId="5C43B7B9" w:rsidR="002836A4" w:rsidRPr="007933EF" w:rsidRDefault="002836A4" w:rsidP="007933EF">
      <w:pPr>
        <w:pStyle w:val="a8"/>
        <w:numPr>
          <w:ilvl w:val="0"/>
          <w:numId w:val="14"/>
        </w:numPr>
        <w:spacing w:after="0" w:line="240" w:lineRule="auto"/>
        <w:ind w:hanging="720"/>
        <w:jc w:val="both"/>
        <w:rPr>
          <w:rStyle w:val="aa"/>
          <w:rFonts w:ascii="Times New Roman" w:hAnsi="Times New Roman"/>
          <w:b w:val="0"/>
          <w:color w:val="272727"/>
          <w:sz w:val="24"/>
          <w:szCs w:val="24"/>
        </w:rPr>
      </w:pPr>
      <w:r w:rsidRPr="007933EF">
        <w:rPr>
          <w:rStyle w:val="aa"/>
          <w:rFonts w:ascii="Times New Roman" w:hAnsi="Times New Roman"/>
          <w:b w:val="0"/>
          <w:color w:val="272727"/>
          <w:sz w:val="24"/>
          <w:szCs w:val="24"/>
        </w:rPr>
        <w:t>Налог на имущество физических лиц</w:t>
      </w:r>
      <w:r w:rsidR="007933EF">
        <w:rPr>
          <w:rStyle w:val="aa"/>
          <w:rFonts w:ascii="Times New Roman" w:hAnsi="Times New Roman"/>
          <w:b w:val="0"/>
          <w:color w:val="272727"/>
          <w:sz w:val="24"/>
          <w:szCs w:val="24"/>
        </w:rPr>
        <w:t>.</w:t>
      </w:r>
    </w:p>
    <w:p w14:paraId="755EF1AC" w14:textId="2E4733E1" w:rsidR="002836A4" w:rsidRPr="007933EF" w:rsidRDefault="002836A4" w:rsidP="007933EF">
      <w:pPr>
        <w:pStyle w:val="a8"/>
        <w:numPr>
          <w:ilvl w:val="0"/>
          <w:numId w:val="14"/>
        </w:numPr>
        <w:spacing w:after="0" w:line="240" w:lineRule="auto"/>
        <w:ind w:hanging="720"/>
        <w:jc w:val="both"/>
        <w:rPr>
          <w:rStyle w:val="aa"/>
          <w:rFonts w:ascii="Times New Roman" w:hAnsi="Times New Roman"/>
          <w:b w:val="0"/>
          <w:color w:val="272727"/>
          <w:sz w:val="24"/>
          <w:szCs w:val="24"/>
        </w:rPr>
      </w:pPr>
      <w:r w:rsidRPr="007933EF">
        <w:rPr>
          <w:rStyle w:val="aa"/>
          <w:rFonts w:ascii="Times New Roman" w:hAnsi="Times New Roman"/>
          <w:b w:val="0"/>
          <w:color w:val="272727"/>
          <w:sz w:val="24"/>
          <w:szCs w:val="24"/>
        </w:rPr>
        <w:t>Земельный налог.</w:t>
      </w:r>
    </w:p>
    <w:p w14:paraId="566A59E8" w14:textId="77486C6A" w:rsidR="002836A4" w:rsidRPr="007933EF" w:rsidRDefault="002836A4" w:rsidP="007933EF">
      <w:pPr>
        <w:pStyle w:val="a8"/>
        <w:numPr>
          <w:ilvl w:val="0"/>
          <w:numId w:val="14"/>
        </w:numPr>
        <w:spacing w:after="0" w:line="240" w:lineRule="auto"/>
        <w:ind w:hanging="720"/>
        <w:jc w:val="both"/>
        <w:rPr>
          <w:rStyle w:val="aa"/>
          <w:rFonts w:ascii="Times New Roman" w:hAnsi="Times New Roman"/>
          <w:b w:val="0"/>
          <w:color w:val="272727"/>
          <w:sz w:val="24"/>
          <w:szCs w:val="24"/>
        </w:rPr>
      </w:pPr>
      <w:r w:rsidRPr="007933EF">
        <w:rPr>
          <w:rStyle w:val="aa"/>
          <w:rFonts w:ascii="Times New Roman" w:hAnsi="Times New Roman"/>
          <w:b w:val="0"/>
          <w:color w:val="272727"/>
          <w:sz w:val="24"/>
          <w:szCs w:val="24"/>
        </w:rPr>
        <w:t>Государственная пошлина.</w:t>
      </w:r>
    </w:p>
    <w:p w14:paraId="4907EE06" w14:textId="3A0608BA" w:rsidR="002836A4" w:rsidRPr="007933EF" w:rsidRDefault="002836A4" w:rsidP="007933EF">
      <w:pPr>
        <w:pStyle w:val="a8"/>
        <w:numPr>
          <w:ilvl w:val="0"/>
          <w:numId w:val="14"/>
        </w:numPr>
        <w:spacing w:after="0" w:line="240" w:lineRule="auto"/>
        <w:ind w:hanging="720"/>
        <w:jc w:val="both"/>
        <w:rPr>
          <w:rStyle w:val="aa"/>
          <w:rFonts w:ascii="Times New Roman" w:hAnsi="Times New Roman"/>
          <w:b w:val="0"/>
          <w:color w:val="272727"/>
          <w:sz w:val="24"/>
          <w:szCs w:val="24"/>
        </w:rPr>
      </w:pPr>
      <w:r w:rsidRPr="007933EF">
        <w:rPr>
          <w:rStyle w:val="aa"/>
          <w:rFonts w:ascii="Times New Roman" w:hAnsi="Times New Roman"/>
          <w:b w:val="0"/>
          <w:color w:val="272727"/>
          <w:sz w:val="24"/>
          <w:szCs w:val="24"/>
        </w:rPr>
        <w:t>Туристический налог.</w:t>
      </w:r>
    </w:p>
    <w:p w14:paraId="504346BA" w14:textId="4BE9106F" w:rsidR="002836A4" w:rsidRPr="007933EF" w:rsidRDefault="002836A4" w:rsidP="007933EF">
      <w:pPr>
        <w:pStyle w:val="a8"/>
        <w:numPr>
          <w:ilvl w:val="0"/>
          <w:numId w:val="14"/>
        </w:numPr>
        <w:spacing w:after="0" w:line="240" w:lineRule="auto"/>
        <w:ind w:hanging="720"/>
        <w:jc w:val="both"/>
        <w:rPr>
          <w:rStyle w:val="aa"/>
          <w:rFonts w:ascii="Times New Roman" w:hAnsi="Times New Roman"/>
          <w:b w:val="0"/>
          <w:color w:val="272727"/>
          <w:sz w:val="24"/>
          <w:szCs w:val="24"/>
        </w:rPr>
      </w:pPr>
      <w:r w:rsidRPr="007933EF">
        <w:rPr>
          <w:rStyle w:val="aa"/>
          <w:rFonts w:ascii="Times New Roman" w:hAnsi="Times New Roman"/>
          <w:b w:val="0"/>
          <w:color w:val="272727"/>
          <w:sz w:val="24"/>
          <w:szCs w:val="24"/>
        </w:rPr>
        <w:t>Налоговая амнистия при дроблении бизнеса. Правила</w:t>
      </w:r>
      <w:r w:rsidR="004B599C">
        <w:rPr>
          <w:rStyle w:val="aa"/>
          <w:rFonts w:ascii="Times New Roman" w:hAnsi="Times New Roman"/>
          <w:b w:val="0"/>
          <w:color w:val="272727"/>
          <w:sz w:val="24"/>
          <w:szCs w:val="24"/>
        </w:rPr>
        <w:t xml:space="preserve"> и целесообразность</w:t>
      </w:r>
      <w:r w:rsidRPr="007933EF">
        <w:rPr>
          <w:rStyle w:val="aa"/>
          <w:rFonts w:ascii="Times New Roman" w:hAnsi="Times New Roman"/>
          <w:b w:val="0"/>
          <w:color w:val="272727"/>
          <w:sz w:val="24"/>
          <w:szCs w:val="24"/>
        </w:rPr>
        <w:t xml:space="preserve"> применения</w:t>
      </w:r>
      <w:r w:rsidR="004B599C">
        <w:rPr>
          <w:rStyle w:val="aa"/>
          <w:rFonts w:ascii="Times New Roman" w:hAnsi="Times New Roman"/>
          <w:b w:val="0"/>
          <w:color w:val="272727"/>
          <w:sz w:val="24"/>
          <w:szCs w:val="24"/>
        </w:rPr>
        <w:t>.</w:t>
      </w:r>
    </w:p>
    <w:p w14:paraId="3FFD32A6" w14:textId="22190A03" w:rsidR="002836A4" w:rsidRDefault="002836A4" w:rsidP="007933EF">
      <w:pPr>
        <w:pStyle w:val="a8"/>
        <w:numPr>
          <w:ilvl w:val="0"/>
          <w:numId w:val="14"/>
        </w:numPr>
        <w:spacing w:after="0" w:line="240" w:lineRule="auto"/>
        <w:ind w:hanging="720"/>
        <w:jc w:val="both"/>
        <w:rPr>
          <w:rStyle w:val="aa"/>
          <w:rFonts w:ascii="Times New Roman" w:hAnsi="Times New Roman"/>
          <w:b w:val="0"/>
          <w:color w:val="272727"/>
          <w:sz w:val="24"/>
          <w:szCs w:val="24"/>
        </w:rPr>
      </w:pPr>
      <w:r w:rsidRPr="007933EF">
        <w:rPr>
          <w:rStyle w:val="aa"/>
          <w:rFonts w:ascii="Times New Roman" w:hAnsi="Times New Roman"/>
          <w:b w:val="0"/>
          <w:color w:val="272727"/>
          <w:sz w:val="24"/>
          <w:szCs w:val="24"/>
        </w:rPr>
        <w:t>Акцизы и НДПИ</w:t>
      </w:r>
    </w:p>
    <w:p w14:paraId="35A1E351" w14:textId="77777777" w:rsidR="00816DAA" w:rsidRPr="00816DAA" w:rsidRDefault="00816DAA" w:rsidP="00816DAA">
      <w:pPr>
        <w:spacing w:after="0" w:line="240" w:lineRule="auto"/>
        <w:jc w:val="both"/>
        <w:rPr>
          <w:rStyle w:val="aa"/>
          <w:rFonts w:ascii="Times New Roman" w:hAnsi="Times New Roman"/>
          <w:b w:val="0"/>
          <w:color w:val="272727"/>
          <w:sz w:val="24"/>
          <w:szCs w:val="24"/>
        </w:rPr>
      </w:pPr>
    </w:p>
    <w:p w14:paraId="3A8A2661" w14:textId="4359828F" w:rsidR="007933EF" w:rsidRPr="007933EF" w:rsidRDefault="007933EF" w:rsidP="002836A4">
      <w:pPr>
        <w:spacing w:after="0"/>
        <w:jc w:val="both"/>
        <w:rPr>
          <w:rStyle w:val="aa"/>
          <w:rFonts w:ascii="Times New Roman" w:hAnsi="Times New Roman"/>
          <w:color w:val="272727"/>
          <w:sz w:val="24"/>
          <w:szCs w:val="24"/>
        </w:rPr>
      </w:pPr>
      <w:r w:rsidRPr="007933EF">
        <w:rPr>
          <w:rStyle w:val="aa"/>
          <w:rFonts w:ascii="Times New Roman" w:hAnsi="Times New Roman"/>
          <w:color w:val="272727"/>
          <w:sz w:val="24"/>
          <w:szCs w:val="24"/>
        </w:rPr>
        <w:t>2. Налоговый контроль</w:t>
      </w:r>
      <w:r w:rsidR="0040526B">
        <w:rPr>
          <w:rStyle w:val="aa"/>
          <w:rFonts w:ascii="Times New Roman" w:hAnsi="Times New Roman"/>
          <w:color w:val="272727"/>
          <w:sz w:val="24"/>
          <w:szCs w:val="24"/>
        </w:rPr>
        <w:t xml:space="preserve"> 2024/2025</w:t>
      </w:r>
    </w:p>
    <w:p w14:paraId="629318DE" w14:textId="3C128269" w:rsidR="002836A4" w:rsidRPr="006F4CF9" w:rsidRDefault="002836A4" w:rsidP="006F4CF9">
      <w:pPr>
        <w:spacing w:after="0" w:line="240" w:lineRule="auto"/>
        <w:jc w:val="both"/>
        <w:rPr>
          <w:rStyle w:val="aa"/>
          <w:rFonts w:ascii="Times New Roman" w:hAnsi="Times New Roman"/>
          <w:sz w:val="24"/>
          <w:szCs w:val="24"/>
        </w:rPr>
      </w:pPr>
      <w:r w:rsidRPr="006F4CF9">
        <w:rPr>
          <w:rStyle w:val="aa"/>
          <w:rFonts w:ascii="Times New Roman" w:hAnsi="Times New Roman"/>
          <w:b w:val="0"/>
          <w:sz w:val="24"/>
          <w:szCs w:val="24"/>
        </w:rPr>
        <w:t xml:space="preserve">Усиление налогового администрирования. </w:t>
      </w:r>
      <w:r w:rsidR="0040526B" w:rsidRPr="006F4CF9">
        <w:rPr>
          <w:rStyle w:val="aa"/>
          <w:rFonts w:ascii="Times New Roman" w:hAnsi="Times New Roman"/>
          <w:b w:val="0"/>
          <w:sz w:val="24"/>
          <w:szCs w:val="24"/>
        </w:rPr>
        <w:t>Автоматизация контроля.</w:t>
      </w:r>
    </w:p>
    <w:p w14:paraId="402DF9DB" w14:textId="07739295" w:rsidR="002836A4" w:rsidRPr="006F4CF9" w:rsidRDefault="002836A4" w:rsidP="006F4CF9">
      <w:pPr>
        <w:spacing w:after="0" w:line="240" w:lineRule="auto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 w:rsidRPr="006F4CF9">
        <w:rPr>
          <w:rStyle w:val="aa"/>
          <w:rFonts w:ascii="Times New Roman" w:hAnsi="Times New Roman"/>
          <w:b w:val="0"/>
          <w:sz w:val="24"/>
          <w:szCs w:val="24"/>
        </w:rPr>
        <w:t xml:space="preserve">Мировое соглашение с налоговой </w:t>
      </w:r>
      <w:r w:rsidR="006F4CF9">
        <w:rPr>
          <w:rStyle w:val="aa"/>
          <w:rFonts w:ascii="Times New Roman" w:hAnsi="Times New Roman"/>
          <w:b w:val="0"/>
          <w:sz w:val="24"/>
          <w:szCs w:val="24"/>
        </w:rPr>
        <w:t xml:space="preserve">как способ существенно </w:t>
      </w:r>
      <w:r w:rsidRPr="006F4CF9">
        <w:rPr>
          <w:rStyle w:val="aa"/>
          <w:rFonts w:ascii="Times New Roman" w:hAnsi="Times New Roman"/>
          <w:b w:val="0"/>
          <w:sz w:val="24"/>
          <w:szCs w:val="24"/>
        </w:rPr>
        <w:t xml:space="preserve">снизить доначисления </w:t>
      </w:r>
      <w:r w:rsidR="006F4CF9">
        <w:rPr>
          <w:rStyle w:val="aa"/>
          <w:rFonts w:ascii="Times New Roman" w:hAnsi="Times New Roman"/>
          <w:b w:val="0"/>
          <w:sz w:val="24"/>
          <w:szCs w:val="24"/>
        </w:rPr>
        <w:t>(</w:t>
      </w:r>
      <w:r w:rsidRPr="006F4CF9">
        <w:rPr>
          <w:rStyle w:val="aa"/>
          <w:rFonts w:ascii="Times New Roman" w:hAnsi="Times New Roman"/>
          <w:b w:val="0"/>
          <w:sz w:val="24"/>
          <w:szCs w:val="24"/>
        </w:rPr>
        <w:t>до 80%</w:t>
      </w:r>
      <w:r w:rsidR="006F4CF9">
        <w:rPr>
          <w:rStyle w:val="aa"/>
          <w:rFonts w:ascii="Times New Roman" w:hAnsi="Times New Roman"/>
          <w:b w:val="0"/>
          <w:sz w:val="24"/>
          <w:szCs w:val="24"/>
        </w:rPr>
        <w:t>)</w:t>
      </w:r>
      <w:r w:rsidRPr="006F4CF9">
        <w:rPr>
          <w:rStyle w:val="aa"/>
          <w:rFonts w:ascii="Times New Roman" w:hAnsi="Times New Roman"/>
          <w:b w:val="0"/>
          <w:sz w:val="24"/>
          <w:szCs w:val="24"/>
        </w:rPr>
        <w:t>.</w:t>
      </w:r>
    </w:p>
    <w:p w14:paraId="3ED70E0A" w14:textId="5010ECCA" w:rsidR="002836A4" w:rsidRPr="006F4CF9" w:rsidRDefault="002836A4" w:rsidP="006F4CF9">
      <w:pPr>
        <w:spacing w:after="0" w:line="240" w:lineRule="auto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 w:rsidRPr="006F4CF9">
        <w:rPr>
          <w:rStyle w:val="aa"/>
          <w:rFonts w:ascii="Times New Roman" w:hAnsi="Times New Roman"/>
          <w:b w:val="0"/>
          <w:sz w:val="24"/>
          <w:szCs w:val="24"/>
        </w:rPr>
        <w:lastRenderedPageBreak/>
        <w:t xml:space="preserve">Ответственность за налоговые правонарушения и преступления. Как </w:t>
      </w:r>
      <w:r w:rsidR="0040526B" w:rsidRPr="006F4CF9">
        <w:rPr>
          <w:rStyle w:val="aa"/>
          <w:rFonts w:ascii="Times New Roman" w:hAnsi="Times New Roman"/>
          <w:b w:val="0"/>
          <w:sz w:val="24"/>
          <w:szCs w:val="24"/>
        </w:rPr>
        <w:t>не перейти грань дозволенного?</w:t>
      </w:r>
      <w:r w:rsidR="00D01F1B" w:rsidRPr="006F4CF9">
        <w:rPr>
          <w:rStyle w:val="aa"/>
          <w:rFonts w:ascii="Times New Roman" w:hAnsi="Times New Roman"/>
          <w:b w:val="0"/>
          <w:sz w:val="24"/>
          <w:szCs w:val="24"/>
        </w:rPr>
        <w:t xml:space="preserve"> Новый взгляд законодателя. </w:t>
      </w:r>
      <w:r w:rsidRPr="006F4CF9">
        <w:rPr>
          <w:rStyle w:val="aa"/>
          <w:rFonts w:ascii="Times New Roman" w:hAnsi="Times New Roman"/>
          <w:b w:val="0"/>
          <w:sz w:val="24"/>
          <w:szCs w:val="24"/>
        </w:rPr>
        <w:t>Значительное усиление уголовной ответственности. Лабиринты субсидиарной ответственности. Ответственность руководителя, глав</w:t>
      </w:r>
      <w:r w:rsidR="00816DAA">
        <w:rPr>
          <w:rStyle w:val="aa"/>
          <w:rFonts w:ascii="Times New Roman" w:hAnsi="Times New Roman"/>
          <w:b w:val="0"/>
          <w:sz w:val="24"/>
          <w:szCs w:val="24"/>
        </w:rPr>
        <w:t>ного бухгалтера</w:t>
      </w:r>
      <w:r w:rsidRPr="006F4CF9">
        <w:rPr>
          <w:rStyle w:val="aa"/>
          <w:rFonts w:ascii="Times New Roman" w:hAnsi="Times New Roman"/>
          <w:b w:val="0"/>
          <w:sz w:val="24"/>
          <w:szCs w:val="24"/>
        </w:rPr>
        <w:t xml:space="preserve"> и юриста. За нарушение одной статьи беру</w:t>
      </w:r>
      <w:r w:rsidR="0040526B" w:rsidRPr="006F4CF9">
        <w:rPr>
          <w:rStyle w:val="aa"/>
          <w:rFonts w:ascii="Times New Roman" w:hAnsi="Times New Roman"/>
          <w:b w:val="0"/>
          <w:sz w:val="24"/>
          <w:szCs w:val="24"/>
        </w:rPr>
        <w:t>т два штрафа. Как снизить риски?</w:t>
      </w:r>
    </w:p>
    <w:p w14:paraId="5B427A69" w14:textId="43C63177" w:rsidR="002836A4" w:rsidRPr="006F4CF9" w:rsidRDefault="0040526B" w:rsidP="006F4CF9">
      <w:pPr>
        <w:spacing w:after="0" w:line="240" w:lineRule="auto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 w:rsidRPr="006F4CF9">
        <w:rPr>
          <w:rStyle w:val="aa"/>
          <w:rFonts w:ascii="Times New Roman" w:hAnsi="Times New Roman"/>
          <w:b w:val="0"/>
          <w:sz w:val="24"/>
          <w:szCs w:val="24"/>
        </w:rPr>
        <w:t xml:space="preserve">Штрафы, пени, неустойки. Основные правила, </w:t>
      </w:r>
      <w:r w:rsidR="002836A4" w:rsidRPr="006F4CF9">
        <w:rPr>
          <w:rStyle w:val="aa"/>
          <w:rFonts w:ascii="Times New Roman" w:hAnsi="Times New Roman"/>
          <w:b w:val="0"/>
          <w:sz w:val="24"/>
          <w:szCs w:val="24"/>
        </w:rPr>
        <w:t>правомерность взыскания</w:t>
      </w:r>
      <w:r w:rsidR="004B599C">
        <w:rPr>
          <w:rStyle w:val="aa"/>
          <w:rFonts w:ascii="Times New Roman" w:hAnsi="Times New Roman"/>
          <w:b w:val="0"/>
          <w:sz w:val="24"/>
          <w:szCs w:val="24"/>
        </w:rPr>
        <w:t>,</w:t>
      </w:r>
      <w:r w:rsidR="002836A4" w:rsidRPr="006F4CF9">
        <w:rPr>
          <w:rStyle w:val="aa"/>
          <w:rFonts w:ascii="Times New Roman" w:hAnsi="Times New Roman"/>
          <w:b w:val="0"/>
          <w:sz w:val="24"/>
          <w:szCs w:val="24"/>
        </w:rPr>
        <w:t xml:space="preserve"> </w:t>
      </w:r>
      <w:r w:rsidRPr="006F4CF9">
        <w:rPr>
          <w:rStyle w:val="aa"/>
          <w:rFonts w:ascii="Times New Roman" w:hAnsi="Times New Roman"/>
          <w:b w:val="0"/>
          <w:sz w:val="24"/>
          <w:szCs w:val="24"/>
        </w:rPr>
        <w:t>практика.</w:t>
      </w:r>
    </w:p>
    <w:p w14:paraId="205EF3C0" w14:textId="5ABE8ED7" w:rsidR="002836A4" w:rsidRPr="006F4CF9" w:rsidRDefault="002836A4" w:rsidP="006F4CF9">
      <w:pPr>
        <w:spacing w:after="0" w:line="240" w:lineRule="auto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 w:rsidRPr="006F4CF9">
        <w:rPr>
          <w:rStyle w:val="aa"/>
          <w:rFonts w:ascii="Times New Roman" w:hAnsi="Times New Roman"/>
          <w:b w:val="0"/>
          <w:sz w:val="24"/>
          <w:szCs w:val="24"/>
        </w:rPr>
        <w:t>Как ра</w:t>
      </w:r>
      <w:r w:rsidR="0040526B" w:rsidRPr="006F4CF9">
        <w:rPr>
          <w:rStyle w:val="aa"/>
          <w:rFonts w:ascii="Times New Roman" w:hAnsi="Times New Roman"/>
          <w:b w:val="0"/>
          <w:sz w:val="24"/>
          <w:szCs w:val="24"/>
        </w:rPr>
        <w:t xml:space="preserve">скрываются схемы ухода от налогообложения? Как </w:t>
      </w:r>
      <w:r w:rsidRPr="006F4CF9">
        <w:rPr>
          <w:rStyle w:val="aa"/>
          <w:rFonts w:ascii="Times New Roman" w:hAnsi="Times New Roman"/>
          <w:b w:val="0"/>
          <w:sz w:val="24"/>
          <w:szCs w:val="24"/>
        </w:rPr>
        <w:t xml:space="preserve">узнать, кто сдал за организацию </w:t>
      </w:r>
      <w:r w:rsidR="0040526B" w:rsidRPr="006F4CF9">
        <w:rPr>
          <w:rStyle w:val="aa"/>
          <w:rFonts w:ascii="Times New Roman" w:hAnsi="Times New Roman"/>
          <w:b w:val="0"/>
          <w:sz w:val="24"/>
          <w:szCs w:val="24"/>
        </w:rPr>
        <w:t>недостоверную</w:t>
      </w:r>
      <w:r w:rsidR="006F4CF9">
        <w:rPr>
          <w:rStyle w:val="aa"/>
          <w:rFonts w:ascii="Times New Roman" w:hAnsi="Times New Roman"/>
          <w:b w:val="0"/>
          <w:sz w:val="24"/>
          <w:szCs w:val="24"/>
        </w:rPr>
        <w:t xml:space="preserve"> декларацию?</w:t>
      </w:r>
      <w:r w:rsidRPr="006F4CF9">
        <w:rPr>
          <w:rStyle w:val="aa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6F4CF9">
        <w:rPr>
          <w:rStyle w:val="aa"/>
          <w:rFonts w:ascii="Times New Roman" w:hAnsi="Times New Roman"/>
          <w:b w:val="0"/>
          <w:sz w:val="24"/>
          <w:szCs w:val="24"/>
        </w:rPr>
        <w:t>Обналичивание</w:t>
      </w:r>
      <w:proofErr w:type="spellEnd"/>
      <w:r w:rsidRPr="006F4CF9">
        <w:rPr>
          <w:rStyle w:val="aa"/>
          <w:rFonts w:ascii="Times New Roman" w:hAnsi="Times New Roman"/>
          <w:b w:val="0"/>
          <w:sz w:val="24"/>
          <w:szCs w:val="24"/>
        </w:rPr>
        <w:t xml:space="preserve"> со стороны контрагентов, дробление бизнеса и </w:t>
      </w:r>
      <w:r w:rsidR="0040526B" w:rsidRPr="006F4CF9">
        <w:rPr>
          <w:rStyle w:val="aa"/>
          <w:rFonts w:ascii="Times New Roman" w:hAnsi="Times New Roman"/>
          <w:b w:val="0"/>
          <w:sz w:val="24"/>
          <w:szCs w:val="24"/>
        </w:rPr>
        <w:t>т.д.</w:t>
      </w:r>
    </w:p>
    <w:p w14:paraId="75B9CBE9" w14:textId="0285E12F" w:rsidR="002836A4" w:rsidRPr="006F4CF9" w:rsidRDefault="0040526B" w:rsidP="006F4CF9">
      <w:pPr>
        <w:spacing w:after="0" w:line="240" w:lineRule="auto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 w:rsidRPr="006F4CF9">
        <w:rPr>
          <w:rStyle w:val="aa"/>
          <w:rFonts w:ascii="Times New Roman" w:hAnsi="Times New Roman"/>
          <w:b w:val="0"/>
          <w:sz w:val="24"/>
          <w:szCs w:val="24"/>
        </w:rPr>
        <w:t>Статья</w:t>
      </w:r>
      <w:r w:rsidR="002836A4" w:rsidRPr="006F4CF9">
        <w:rPr>
          <w:rStyle w:val="aa"/>
          <w:rFonts w:ascii="Times New Roman" w:hAnsi="Times New Roman"/>
          <w:b w:val="0"/>
          <w:sz w:val="24"/>
          <w:szCs w:val="24"/>
        </w:rPr>
        <w:t xml:space="preserve"> 54.1 НК РФ. Новые подходы в практике применения. Как оспорить претензии по незаконн</w:t>
      </w:r>
      <w:r w:rsidRPr="006F4CF9">
        <w:rPr>
          <w:rStyle w:val="aa"/>
          <w:rFonts w:ascii="Times New Roman" w:hAnsi="Times New Roman"/>
          <w:b w:val="0"/>
          <w:sz w:val="24"/>
          <w:szCs w:val="24"/>
        </w:rPr>
        <w:t>ости получения налоговой выгоды?</w:t>
      </w:r>
      <w:r w:rsidR="002836A4" w:rsidRPr="006F4CF9">
        <w:rPr>
          <w:rStyle w:val="aa"/>
          <w:rFonts w:ascii="Times New Roman" w:hAnsi="Times New Roman"/>
          <w:b w:val="0"/>
          <w:sz w:val="24"/>
          <w:szCs w:val="24"/>
        </w:rPr>
        <w:t xml:space="preserve"> Деловая цель и реальность сде</w:t>
      </w:r>
      <w:r w:rsidRPr="006F4CF9">
        <w:rPr>
          <w:rStyle w:val="aa"/>
          <w:rFonts w:ascii="Times New Roman" w:hAnsi="Times New Roman"/>
          <w:b w:val="0"/>
          <w:sz w:val="24"/>
          <w:szCs w:val="24"/>
        </w:rPr>
        <w:t>лки. Практические рекомендации.</w:t>
      </w:r>
    </w:p>
    <w:p w14:paraId="73D0AE91" w14:textId="6EE8F9E2" w:rsidR="002836A4" w:rsidRPr="006F4CF9" w:rsidRDefault="002836A4" w:rsidP="006F4CF9">
      <w:pPr>
        <w:spacing w:after="0" w:line="240" w:lineRule="auto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 w:rsidRPr="006F4CF9">
        <w:rPr>
          <w:rStyle w:val="aa"/>
          <w:rFonts w:ascii="Times New Roman" w:hAnsi="Times New Roman"/>
          <w:b w:val="0"/>
          <w:sz w:val="24"/>
          <w:szCs w:val="24"/>
        </w:rPr>
        <w:t xml:space="preserve">Налоговая реконструкция в действии. Преимущества и недостатки применения. </w:t>
      </w:r>
      <w:r w:rsidR="0040526B" w:rsidRPr="006F4CF9">
        <w:rPr>
          <w:rStyle w:val="aa"/>
          <w:rFonts w:ascii="Times New Roman" w:hAnsi="Times New Roman"/>
          <w:b w:val="0"/>
          <w:sz w:val="24"/>
          <w:szCs w:val="24"/>
        </w:rPr>
        <w:t xml:space="preserve">Судебные решения — </w:t>
      </w:r>
      <w:r w:rsidRPr="006F4CF9">
        <w:rPr>
          <w:rStyle w:val="aa"/>
          <w:rFonts w:ascii="Times New Roman" w:hAnsi="Times New Roman"/>
          <w:b w:val="0"/>
          <w:sz w:val="24"/>
          <w:szCs w:val="24"/>
        </w:rPr>
        <w:t xml:space="preserve">главное, что нужно </w:t>
      </w:r>
      <w:r w:rsidR="00D01F1B" w:rsidRPr="006F4CF9">
        <w:rPr>
          <w:rStyle w:val="aa"/>
          <w:rFonts w:ascii="Times New Roman" w:hAnsi="Times New Roman"/>
          <w:b w:val="0"/>
          <w:sz w:val="24"/>
          <w:szCs w:val="24"/>
        </w:rPr>
        <w:t>знать.</w:t>
      </w:r>
    </w:p>
    <w:p w14:paraId="27C5D382" w14:textId="58145F9A" w:rsidR="002836A4" w:rsidRPr="006F4CF9" w:rsidRDefault="002836A4" w:rsidP="006F4CF9">
      <w:pPr>
        <w:spacing w:after="0" w:line="240" w:lineRule="auto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 w:rsidRPr="006F4CF9">
        <w:rPr>
          <w:rStyle w:val="aa"/>
          <w:rFonts w:ascii="Times New Roman" w:hAnsi="Times New Roman"/>
          <w:b w:val="0"/>
          <w:sz w:val="24"/>
          <w:szCs w:val="24"/>
        </w:rPr>
        <w:t>Проверка контрагентов. Алгоритмы снижения налоговых рисков. Стандарт по проверке контрагентов.</w:t>
      </w:r>
    </w:p>
    <w:p w14:paraId="74248543" w14:textId="542E5A40" w:rsidR="002836A4" w:rsidRPr="006F4CF9" w:rsidRDefault="002836A4" w:rsidP="006F4CF9">
      <w:pPr>
        <w:spacing w:after="0" w:line="240" w:lineRule="auto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 w:rsidRPr="006F4CF9">
        <w:rPr>
          <w:rStyle w:val="aa"/>
          <w:rFonts w:ascii="Times New Roman" w:hAnsi="Times New Roman"/>
          <w:b w:val="0"/>
          <w:sz w:val="24"/>
          <w:szCs w:val="24"/>
        </w:rPr>
        <w:t>Основные правила истребования документов и информации. Когда на запрос</w:t>
      </w:r>
      <w:r w:rsidR="0040526B" w:rsidRPr="006F4CF9">
        <w:rPr>
          <w:rStyle w:val="aa"/>
          <w:rFonts w:ascii="Times New Roman" w:hAnsi="Times New Roman"/>
          <w:b w:val="0"/>
          <w:sz w:val="24"/>
          <w:szCs w:val="24"/>
        </w:rPr>
        <w:t>ы проверяющих правомерно не отвечать?</w:t>
      </w:r>
      <w:r w:rsidRPr="006F4CF9">
        <w:rPr>
          <w:rStyle w:val="aa"/>
          <w:rFonts w:ascii="Times New Roman" w:hAnsi="Times New Roman"/>
          <w:b w:val="0"/>
          <w:sz w:val="24"/>
          <w:szCs w:val="24"/>
        </w:rPr>
        <w:t xml:space="preserve"> Незаконные требования вне рамок проверки. Инвентаризация и допро</w:t>
      </w:r>
      <w:r w:rsidR="0040526B" w:rsidRPr="006F4CF9">
        <w:rPr>
          <w:rStyle w:val="aa"/>
          <w:rFonts w:ascii="Times New Roman" w:hAnsi="Times New Roman"/>
          <w:b w:val="0"/>
          <w:sz w:val="24"/>
          <w:szCs w:val="24"/>
        </w:rPr>
        <w:t>с свидетелей. Как подготовиться?</w:t>
      </w:r>
      <w:r w:rsidRPr="006F4CF9">
        <w:rPr>
          <w:rStyle w:val="aa"/>
          <w:rFonts w:ascii="Times New Roman" w:hAnsi="Times New Roman"/>
          <w:b w:val="0"/>
          <w:sz w:val="24"/>
          <w:szCs w:val="24"/>
        </w:rPr>
        <w:t xml:space="preserve"> Инструктаж работников перед проведением проверки. Что делать если проверяющие д</w:t>
      </w:r>
      <w:r w:rsidR="0040526B" w:rsidRPr="006F4CF9">
        <w:rPr>
          <w:rStyle w:val="aa"/>
          <w:rFonts w:ascii="Times New Roman" w:hAnsi="Times New Roman"/>
          <w:b w:val="0"/>
          <w:sz w:val="24"/>
          <w:szCs w:val="24"/>
        </w:rPr>
        <w:t>ействуют за гранью дозволенного?</w:t>
      </w:r>
      <w:r w:rsidRPr="006F4CF9">
        <w:rPr>
          <w:rStyle w:val="aa"/>
          <w:rFonts w:ascii="Times New Roman" w:hAnsi="Times New Roman"/>
          <w:b w:val="0"/>
          <w:sz w:val="24"/>
          <w:szCs w:val="24"/>
        </w:rPr>
        <w:t xml:space="preserve"> Претензии к налоговой. Какие доводы поддерживает с</w:t>
      </w:r>
      <w:r w:rsidR="0040526B" w:rsidRPr="006F4CF9">
        <w:rPr>
          <w:rStyle w:val="aa"/>
          <w:rFonts w:ascii="Times New Roman" w:hAnsi="Times New Roman"/>
          <w:b w:val="0"/>
          <w:sz w:val="24"/>
          <w:szCs w:val="24"/>
        </w:rPr>
        <w:t>уд?</w:t>
      </w:r>
      <w:r w:rsidR="004B599C">
        <w:rPr>
          <w:rStyle w:val="aa"/>
          <w:rFonts w:ascii="Times New Roman" w:hAnsi="Times New Roman"/>
          <w:b w:val="0"/>
          <w:sz w:val="24"/>
          <w:szCs w:val="24"/>
        </w:rPr>
        <w:t xml:space="preserve"> </w:t>
      </w:r>
      <w:r w:rsidR="0040526B" w:rsidRPr="006F4CF9">
        <w:rPr>
          <w:rStyle w:val="aa"/>
          <w:rFonts w:ascii="Times New Roman" w:hAnsi="Times New Roman"/>
          <w:b w:val="0"/>
          <w:sz w:val="24"/>
          <w:szCs w:val="24"/>
        </w:rPr>
        <w:t>С</w:t>
      </w:r>
      <w:r w:rsidRPr="006F4CF9">
        <w:rPr>
          <w:rStyle w:val="aa"/>
          <w:rFonts w:ascii="Times New Roman" w:hAnsi="Times New Roman"/>
          <w:b w:val="0"/>
          <w:sz w:val="24"/>
          <w:szCs w:val="24"/>
        </w:rPr>
        <w:t>амое важное о защите на стадии проверок.</w:t>
      </w:r>
    </w:p>
    <w:p w14:paraId="3819528D" w14:textId="6301544A" w:rsidR="002836A4" w:rsidRPr="006F4CF9" w:rsidRDefault="006F4CF9" w:rsidP="006F4CF9">
      <w:pPr>
        <w:spacing w:after="0" w:line="240" w:lineRule="auto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>Особенности «общения» с УЭБ.</w:t>
      </w:r>
    </w:p>
    <w:p w14:paraId="3E80C4C3" w14:textId="049E0E90" w:rsidR="002836A4" w:rsidRPr="006F4CF9" w:rsidRDefault="0040526B" w:rsidP="006F4CF9">
      <w:pPr>
        <w:spacing w:after="0" w:line="240" w:lineRule="auto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 w:rsidRPr="006F4CF9">
        <w:rPr>
          <w:rStyle w:val="aa"/>
          <w:rFonts w:ascii="Times New Roman" w:hAnsi="Times New Roman"/>
          <w:b w:val="0"/>
          <w:sz w:val="24"/>
          <w:szCs w:val="24"/>
        </w:rPr>
        <w:t>Контроль налогоплательщиков со стороны банков:</w:t>
      </w:r>
      <w:r w:rsidR="002836A4" w:rsidRPr="006F4CF9">
        <w:rPr>
          <w:rStyle w:val="aa"/>
          <w:rFonts w:ascii="Times New Roman" w:hAnsi="Times New Roman"/>
          <w:b w:val="0"/>
          <w:sz w:val="24"/>
          <w:szCs w:val="24"/>
        </w:rPr>
        <w:t xml:space="preserve"> </w:t>
      </w:r>
      <w:r w:rsidRPr="006F4CF9">
        <w:rPr>
          <w:rStyle w:val="aa"/>
          <w:rFonts w:ascii="Times New Roman" w:hAnsi="Times New Roman"/>
          <w:b w:val="0"/>
          <w:sz w:val="24"/>
          <w:szCs w:val="24"/>
        </w:rPr>
        <w:t>к</w:t>
      </w:r>
      <w:r w:rsidR="002836A4" w:rsidRPr="006F4CF9">
        <w:rPr>
          <w:rStyle w:val="aa"/>
          <w:rFonts w:ascii="Times New Roman" w:hAnsi="Times New Roman"/>
          <w:b w:val="0"/>
          <w:sz w:val="24"/>
          <w:szCs w:val="24"/>
        </w:rPr>
        <w:t xml:space="preserve">то, что </w:t>
      </w:r>
      <w:r w:rsidR="00D01F1B" w:rsidRPr="006F4CF9">
        <w:rPr>
          <w:rStyle w:val="aa"/>
          <w:rFonts w:ascii="Times New Roman" w:hAnsi="Times New Roman"/>
          <w:b w:val="0"/>
          <w:sz w:val="24"/>
          <w:szCs w:val="24"/>
        </w:rPr>
        <w:t>и когда контролирует. Алгоритмы</w:t>
      </w:r>
      <w:r w:rsidR="006F4CF9">
        <w:rPr>
          <w:rStyle w:val="aa"/>
          <w:rFonts w:ascii="Times New Roman" w:hAnsi="Times New Roman"/>
          <w:b w:val="0"/>
          <w:sz w:val="24"/>
          <w:szCs w:val="24"/>
        </w:rPr>
        <w:t>.</w:t>
      </w:r>
      <w:r w:rsidR="004B599C">
        <w:rPr>
          <w:rStyle w:val="aa"/>
          <w:rFonts w:ascii="Times New Roman" w:hAnsi="Times New Roman"/>
          <w:b w:val="0"/>
          <w:sz w:val="24"/>
          <w:szCs w:val="24"/>
        </w:rPr>
        <w:t xml:space="preserve"> </w:t>
      </w:r>
      <w:r w:rsidR="006F4CF9">
        <w:rPr>
          <w:rStyle w:val="aa"/>
          <w:rFonts w:ascii="Times New Roman" w:hAnsi="Times New Roman"/>
          <w:b w:val="0"/>
          <w:sz w:val="24"/>
          <w:szCs w:val="24"/>
        </w:rPr>
        <w:t>Как</w:t>
      </w:r>
      <w:r w:rsidRPr="006F4CF9">
        <w:rPr>
          <w:rStyle w:val="aa"/>
          <w:rFonts w:ascii="Times New Roman" w:hAnsi="Times New Roman"/>
          <w:b w:val="0"/>
          <w:sz w:val="24"/>
          <w:szCs w:val="24"/>
        </w:rPr>
        <w:t xml:space="preserve"> не допускать не</w:t>
      </w:r>
      <w:r w:rsidR="00D01F1B" w:rsidRPr="006F4CF9">
        <w:rPr>
          <w:rStyle w:val="aa"/>
          <w:rFonts w:ascii="Times New Roman" w:hAnsi="Times New Roman"/>
          <w:b w:val="0"/>
          <w:sz w:val="24"/>
          <w:szCs w:val="24"/>
        </w:rPr>
        <w:t>жел</w:t>
      </w:r>
      <w:r w:rsidRPr="006F4CF9">
        <w:rPr>
          <w:rStyle w:val="aa"/>
          <w:rFonts w:ascii="Times New Roman" w:hAnsi="Times New Roman"/>
          <w:b w:val="0"/>
          <w:sz w:val="24"/>
          <w:szCs w:val="24"/>
        </w:rPr>
        <w:t>ательных</w:t>
      </w:r>
      <w:r w:rsidR="00D01F1B" w:rsidRPr="006F4CF9">
        <w:rPr>
          <w:rStyle w:val="aa"/>
          <w:rFonts w:ascii="Times New Roman" w:hAnsi="Times New Roman"/>
          <w:b w:val="0"/>
          <w:sz w:val="24"/>
          <w:szCs w:val="24"/>
        </w:rPr>
        <w:t xml:space="preserve"> и</w:t>
      </w:r>
      <w:r w:rsidRPr="006F4CF9">
        <w:rPr>
          <w:rStyle w:val="aa"/>
          <w:rFonts w:ascii="Times New Roman" w:hAnsi="Times New Roman"/>
          <w:b w:val="0"/>
          <w:sz w:val="24"/>
          <w:szCs w:val="24"/>
        </w:rPr>
        <w:t xml:space="preserve"> не</w:t>
      </w:r>
      <w:r w:rsidR="002836A4" w:rsidRPr="006F4CF9">
        <w:rPr>
          <w:rStyle w:val="aa"/>
          <w:rFonts w:ascii="Times New Roman" w:hAnsi="Times New Roman"/>
          <w:b w:val="0"/>
          <w:sz w:val="24"/>
          <w:szCs w:val="24"/>
        </w:rPr>
        <w:t>обоснованных разб</w:t>
      </w:r>
      <w:r w:rsidRPr="006F4CF9">
        <w:rPr>
          <w:rStyle w:val="aa"/>
          <w:rFonts w:ascii="Times New Roman" w:hAnsi="Times New Roman"/>
          <w:b w:val="0"/>
          <w:sz w:val="24"/>
          <w:szCs w:val="24"/>
        </w:rPr>
        <w:t>ирательств</w:t>
      </w:r>
      <w:r w:rsidR="002836A4" w:rsidRPr="006F4CF9">
        <w:rPr>
          <w:rStyle w:val="aa"/>
          <w:rFonts w:ascii="Times New Roman" w:hAnsi="Times New Roman"/>
          <w:b w:val="0"/>
          <w:sz w:val="24"/>
          <w:szCs w:val="24"/>
        </w:rPr>
        <w:t>.</w:t>
      </w:r>
    </w:p>
    <w:p w14:paraId="6D094900" w14:textId="14CFAB65" w:rsidR="002836A4" w:rsidRPr="006F4CF9" w:rsidRDefault="00816DAA" w:rsidP="006F4CF9">
      <w:pPr>
        <w:spacing w:after="0" w:line="240" w:lineRule="auto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 xml:space="preserve">Надзорные функции </w:t>
      </w:r>
      <w:r w:rsidR="0040526B" w:rsidRPr="006F4CF9">
        <w:rPr>
          <w:rStyle w:val="aa"/>
          <w:rFonts w:ascii="Times New Roman" w:hAnsi="Times New Roman"/>
          <w:b w:val="0"/>
          <w:sz w:val="24"/>
          <w:szCs w:val="24"/>
        </w:rPr>
        <w:t>п</w:t>
      </w:r>
      <w:r w:rsidR="002836A4" w:rsidRPr="006F4CF9">
        <w:rPr>
          <w:rStyle w:val="aa"/>
          <w:rFonts w:ascii="Times New Roman" w:hAnsi="Times New Roman"/>
          <w:b w:val="0"/>
          <w:sz w:val="24"/>
          <w:szCs w:val="24"/>
        </w:rPr>
        <w:t>рокуратур</w:t>
      </w:r>
      <w:r w:rsidR="0040526B" w:rsidRPr="006F4CF9">
        <w:rPr>
          <w:rStyle w:val="aa"/>
          <w:rFonts w:ascii="Times New Roman" w:hAnsi="Times New Roman"/>
          <w:b w:val="0"/>
          <w:sz w:val="24"/>
          <w:szCs w:val="24"/>
        </w:rPr>
        <w:t>ы.</w:t>
      </w:r>
    </w:p>
    <w:p w14:paraId="18426EE0" w14:textId="09DF3AF9" w:rsidR="002836A4" w:rsidRPr="006F4CF9" w:rsidRDefault="0040526B" w:rsidP="006F4CF9">
      <w:pPr>
        <w:spacing w:after="0" w:line="240" w:lineRule="auto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 w:rsidRPr="006F4CF9">
        <w:rPr>
          <w:rStyle w:val="aa"/>
          <w:rFonts w:ascii="Times New Roman" w:hAnsi="Times New Roman"/>
          <w:b w:val="0"/>
          <w:sz w:val="24"/>
          <w:szCs w:val="24"/>
        </w:rPr>
        <w:t>Контроль за применением ККТ —</w:t>
      </w:r>
      <w:r w:rsidR="002836A4" w:rsidRPr="006F4CF9">
        <w:rPr>
          <w:rStyle w:val="aa"/>
          <w:rFonts w:ascii="Times New Roman" w:hAnsi="Times New Roman"/>
          <w:b w:val="0"/>
          <w:sz w:val="24"/>
          <w:szCs w:val="24"/>
        </w:rPr>
        <w:t xml:space="preserve"> отдельный вид проверок. Что необходимо знать, чтобы не допускать </w:t>
      </w:r>
      <w:r w:rsidRPr="006F4CF9">
        <w:rPr>
          <w:rStyle w:val="aa"/>
          <w:rFonts w:ascii="Times New Roman" w:hAnsi="Times New Roman"/>
          <w:b w:val="0"/>
          <w:sz w:val="24"/>
          <w:szCs w:val="24"/>
        </w:rPr>
        <w:t>о</w:t>
      </w:r>
      <w:r w:rsidR="002836A4" w:rsidRPr="006F4CF9">
        <w:rPr>
          <w:rStyle w:val="aa"/>
          <w:rFonts w:ascii="Times New Roman" w:hAnsi="Times New Roman"/>
          <w:b w:val="0"/>
          <w:sz w:val="24"/>
          <w:szCs w:val="24"/>
        </w:rPr>
        <w:t>шибок и правильно себя защ</w:t>
      </w:r>
      <w:r w:rsidRPr="006F4CF9">
        <w:rPr>
          <w:rStyle w:val="aa"/>
          <w:rFonts w:ascii="Times New Roman" w:hAnsi="Times New Roman"/>
          <w:b w:val="0"/>
          <w:sz w:val="24"/>
          <w:szCs w:val="24"/>
        </w:rPr>
        <w:t>ищать при спорах с проверяющими?</w:t>
      </w:r>
    </w:p>
    <w:p w14:paraId="0EA03A20" w14:textId="7B6FE5B2" w:rsidR="006F4CF9" w:rsidRPr="006F4CF9" w:rsidRDefault="006F4CF9" w:rsidP="002836A4">
      <w:pPr>
        <w:spacing w:after="0"/>
        <w:jc w:val="both"/>
        <w:rPr>
          <w:rStyle w:val="aa"/>
          <w:rFonts w:ascii="Times New Roman" w:hAnsi="Times New Roman"/>
          <w:color w:val="272727"/>
          <w:sz w:val="24"/>
          <w:szCs w:val="24"/>
        </w:rPr>
      </w:pPr>
      <w:r w:rsidRPr="006F4CF9">
        <w:rPr>
          <w:rStyle w:val="aa"/>
          <w:rFonts w:ascii="Times New Roman" w:hAnsi="Times New Roman"/>
          <w:color w:val="272727"/>
          <w:sz w:val="24"/>
          <w:szCs w:val="24"/>
        </w:rPr>
        <w:t xml:space="preserve">3. Практические вопросы применения </w:t>
      </w:r>
      <w:r>
        <w:rPr>
          <w:rStyle w:val="aa"/>
          <w:rFonts w:ascii="Times New Roman" w:hAnsi="Times New Roman"/>
          <w:color w:val="272727"/>
          <w:sz w:val="24"/>
          <w:szCs w:val="24"/>
        </w:rPr>
        <w:t>обновленного</w:t>
      </w:r>
      <w:r w:rsidRPr="006F4CF9">
        <w:rPr>
          <w:rStyle w:val="aa"/>
          <w:rFonts w:ascii="Times New Roman" w:hAnsi="Times New Roman"/>
          <w:color w:val="272727"/>
          <w:sz w:val="24"/>
          <w:szCs w:val="24"/>
        </w:rPr>
        <w:t xml:space="preserve"> </w:t>
      </w:r>
      <w:r>
        <w:rPr>
          <w:rStyle w:val="aa"/>
          <w:rFonts w:ascii="Times New Roman" w:hAnsi="Times New Roman"/>
          <w:color w:val="272727"/>
          <w:sz w:val="24"/>
          <w:szCs w:val="24"/>
        </w:rPr>
        <w:t xml:space="preserve">налогового </w:t>
      </w:r>
      <w:r w:rsidRPr="006F4CF9">
        <w:rPr>
          <w:rStyle w:val="aa"/>
          <w:rFonts w:ascii="Times New Roman" w:hAnsi="Times New Roman"/>
          <w:color w:val="272727"/>
          <w:sz w:val="24"/>
          <w:szCs w:val="24"/>
        </w:rPr>
        <w:t>законодательства</w:t>
      </w:r>
    </w:p>
    <w:p w14:paraId="1ECC9665" w14:textId="5E2500AF" w:rsidR="002836A4" w:rsidRPr="002836A4" w:rsidRDefault="002836A4" w:rsidP="006F4CF9">
      <w:pPr>
        <w:spacing w:after="0" w:line="240" w:lineRule="auto"/>
        <w:jc w:val="both"/>
        <w:rPr>
          <w:rStyle w:val="aa"/>
          <w:rFonts w:ascii="Times New Roman" w:hAnsi="Times New Roman"/>
          <w:b w:val="0"/>
          <w:color w:val="272727"/>
          <w:sz w:val="24"/>
          <w:szCs w:val="24"/>
        </w:rPr>
      </w:pPr>
      <w:r w:rsidRPr="002836A4">
        <w:rPr>
          <w:rStyle w:val="aa"/>
          <w:rFonts w:ascii="Times New Roman" w:hAnsi="Times New Roman"/>
          <w:b w:val="0"/>
          <w:color w:val="272727"/>
          <w:sz w:val="24"/>
          <w:szCs w:val="24"/>
        </w:rPr>
        <w:t>Нюансы работы с ЕНС и ЕНП</w:t>
      </w:r>
      <w:r w:rsidR="006F4CF9">
        <w:rPr>
          <w:rStyle w:val="aa"/>
          <w:rFonts w:ascii="Times New Roman" w:hAnsi="Times New Roman"/>
          <w:b w:val="0"/>
          <w:color w:val="272727"/>
          <w:sz w:val="24"/>
          <w:szCs w:val="24"/>
        </w:rPr>
        <w:t>.</w:t>
      </w:r>
    </w:p>
    <w:p w14:paraId="29B26B66" w14:textId="18904062" w:rsidR="002836A4" w:rsidRPr="002836A4" w:rsidRDefault="002836A4" w:rsidP="006F4CF9">
      <w:pPr>
        <w:spacing w:after="0" w:line="240" w:lineRule="auto"/>
        <w:jc w:val="both"/>
        <w:rPr>
          <w:rStyle w:val="aa"/>
          <w:rFonts w:ascii="Times New Roman" w:hAnsi="Times New Roman"/>
          <w:b w:val="0"/>
          <w:color w:val="272727"/>
          <w:sz w:val="24"/>
          <w:szCs w:val="24"/>
        </w:rPr>
      </w:pPr>
      <w:r w:rsidRPr="002836A4">
        <w:rPr>
          <w:rStyle w:val="aa"/>
          <w:rFonts w:ascii="Times New Roman" w:hAnsi="Times New Roman"/>
          <w:b w:val="0"/>
          <w:color w:val="272727"/>
          <w:sz w:val="24"/>
          <w:szCs w:val="24"/>
        </w:rPr>
        <w:t>Как не допустить ошибок при формирова</w:t>
      </w:r>
      <w:r w:rsidR="006F4CF9">
        <w:rPr>
          <w:rStyle w:val="aa"/>
          <w:rFonts w:ascii="Times New Roman" w:hAnsi="Times New Roman"/>
          <w:b w:val="0"/>
          <w:color w:val="272727"/>
          <w:sz w:val="24"/>
          <w:szCs w:val="24"/>
        </w:rPr>
        <w:t>нии и предоставлении отчетности?</w:t>
      </w:r>
    </w:p>
    <w:p w14:paraId="3CCEDF34" w14:textId="2145FEE2" w:rsidR="002836A4" w:rsidRPr="002836A4" w:rsidRDefault="006F4CF9" w:rsidP="006F4CF9">
      <w:pPr>
        <w:spacing w:after="0" w:line="240" w:lineRule="auto"/>
        <w:jc w:val="both"/>
        <w:rPr>
          <w:rStyle w:val="aa"/>
          <w:rFonts w:ascii="Times New Roman" w:hAnsi="Times New Roman"/>
          <w:b w:val="0"/>
          <w:color w:val="272727"/>
          <w:sz w:val="24"/>
          <w:szCs w:val="24"/>
        </w:rPr>
      </w:pPr>
      <w:r>
        <w:rPr>
          <w:rStyle w:val="aa"/>
          <w:rFonts w:ascii="Times New Roman" w:hAnsi="Times New Roman"/>
          <w:b w:val="0"/>
          <w:color w:val="272727"/>
          <w:sz w:val="24"/>
          <w:szCs w:val="24"/>
        </w:rPr>
        <w:t>Учет новых</w:t>
      </w:r>
      <w:r w:rsidR="002836A4" w:rsidRPr="002836A4">
        <w:rPr>
          <w:rStyle w:val="aa"/>
          <w:rFonts w:ascii="Times New Roman" w:hAnsi="Times New Roman"/>
          <w:b w:val="0"/>
          <w:color w:val="272727"/>
          <w:sz w:val="24"/>
          <w:szCs w:val="24"/>
        </w:rPr>
        <w:t xml:space="preserve"> подходы </w:t>
      </w:r>
      <w:r w:rsidR="00D01F1B" w:rsidRPr="002836A4">
        <w:rPr>
          <w:rStyle w:val="aa"/>
          <w:rFonts w:ascii="Times New Roman" w:hAnsi="Times New Roman"/>
          <w:b w:val="0"/>
          <w:color w:val="272727"/>
          <w:sz w:val="24"/>
          <w:szCs w:val="24"/>
        </w:rPr>
        <w:t>проверяющих</w:t>
      </w:r>
      <w:r w:rsidR="002836A4" w:rsidRPr="002836A4">
        <w:rPr>
          <w:rStyle w:val="aa"/>
          <w:rFonts w:ascii="Times New Roman" w:hAnsi="Times New Roman"/>
          <w:b w:val="0"/>
          <w:color w:val="272727"/>
          <w:sz w:val="24"/>
          <w:szCs w:val="24"/>
        </w:rPr>
        <w:t>.</w:t>
      </w:r>
    </w:p>
    <w:p w14:paraId="67559BBD" w14:textId="26C5A6AE" w:rsidR="002836A4" w:rsidRPr="002836A4" w:rsidRDefault="002836A4" w:rsidP="006F4CF9">
      <w:pPr>
        <w:spacing w:after="0" w:line="240" w:lineRule="auto"/>
        <w:jc w:val="both"/>
        <w:rPr>
          <w:rStyle w:val="aa"/>
          <w:rFonts w:ascii="Times New Roman" w:hAnsi="Times New Roman"/>
          <w:b w:val="0"/>
          <w:color w:val="272727"/>
          <w:sz w:val="24"/>
          <w:szCs w:val="24"/>
        </w:rPr>
      </w:pPr>
      <w:r w:rsidRPr="002836A4">
        <w:rPr>
          <w:rStyle w:val="aa"/>
          <w:rFonts w:ascii="Times New Roman" w:hAnsi="Times New Roman"/>
          <w:b w:val="0"/>
          <w:color w:val="272727"/>
          <w:sz w:val="24"/>
          <w:szCs w:val="24"/>
        </w:rPr>
        <w:t>НДС</w:t>
      </w:r>
      <w:r w:rsidR="00E97278">
        <w:rPr>
          <w:rStyle w:val="aa"/>
          <w:rFonts w:ascii="Times New Roman" w:hAnsi="Times New Roman"/>
          <w:b w:val="0"/>
          <w:color w:val="272727"/>
          <w:sz w:val="24"/>
          <w:szCs w:val="24"/>
        </w:rPr>
        <w:t>.</w:t>
      </w:r>
    </w:p>
    <w:p w14:paraId="5A44974C" w14:textId="70FED77A" w:rsidR="002836A4" w:rsidRPr="002836A4" w:rsidRDefault="002836A4" w:rsidP="006F4CF9">
      <w:pPr>
        <w:spacing w:after="0" w:line="240" w:lineRule="auto"/>
        <w:jc w:val="both"/>
        <w:rPr>
          <w:rStyle w:val="aa"/>
          <w:rFonts w:ascii="Times New Roman" w:hAnsi="Times New Roman"/>
          <w:b w:val="0"/>
          <w:color w:val="272727"/>
          <w:sz w:val="24"/>
          <w:szCs w:val="24"/>
        </w:rPr>
      </w:pPr>
      <w:r w:rsidRPr="002836A4">
        <w:rPr>
          <w:rStyle w:val="aa"/>
          <w:rFonts w:ascii="Times New Roman" w:hAnsi="Times New Roman"/>
          <w:b w:val="0"/>
          <w:color w:val="272727"/>
          <w:sz w:val="24"/>
          <w:szCs w:val="24"/>
        </w:rPr>
        <w:t>Налог на прибыль организаций</w:t>
      </w:r>
      <w:r w:rsidR="00E97278">
        <w:rPr>
          <w:rStyle w:val="aa"/>
          <w:rFonts w:ascii="Times New Roman" w:hAnsi="Times New Roman"/>
          <w:b w:val="0"/>
          <w:color w:val="272727"/>
          <w:sz w:val="24"/>
          <w:szCs w:val="24"/>
        </w:rPr>
        <w:t>.</w:t>
      </w:r>
    </w:p>
    <w:p w14:paraId="146D1F32" w14:textId="7AFF9764" w:rsidR="002836A4" w:rsidRPr="002836A4" w:rsidRDefault="002836A4" w:rsidP="006F4CF9">
      <w:pPr>
        <w:spacing w:after="0" w:line="240" w:lineRule="auto"/>
        <w:jc w:val="both"/>
        <w:rPr>
          <w:rStyle w:val="aa"/>
          <w:rFonts w:ascii="Times New Roman" w:hAnsi="Times New Roman"/>
          <w:b w:val="0"/>
          <w:color w:val="272727"/>
          <w:sz w:val="24"/>
          <w:szCs w:val="24"/>
        </w:rPr>
      </w:pPr>
      <w:r w:rsidRPr="002836A4">
        <w:rPr>
          <w:rStyle w:val="aa"/>
          <w:rFonts w:ascii="Times New Roman" w:hAnsi="Times New Roman"/>
          <w:b w:val="0"/>
          <w:color w:val="272727"/>
          <w:sz w:val="24"/>
          <w:szCs w:val="24"/>
        </w:rPr>
        <w:t>Налог на имущество организаций</w:t>
      </w:r>
      <w:r w:rsidR="00E97278">
        <w:rPr>
          <w:rStyle w:val="aa"/>
          <w:rFonts w:ascii="Times New Roman" w:hAnsi="Times New Roman"/>
          <w:b w:val="0"/>
          <w:color w:val="272727"/>
          <w:sz w:val="24"/>
          <w:szCs w:val="24"/>
        </w:rPr>
        <w:t>.</w:t>
      </w:r>
    </w:p>
    <w:p w14:paraId="395279D0" w14:textId="661A9470" w:rsidR="002836A4" w:rsidRPr="002836A4" w:rsidRDefault="002836A4" w:rsidP="006F4CF9">
      <w:pPr>
        <w:spacing w:after="0" w:line="240" w:lineRule="auto"/>
        <w:jc w:val="both"/>
        <w:rPr>
          <w:rStyle w:val="aa"/>
          <w:rFonts w:ascii="Times New Roman" w:hAnsi="Times New Roman"/>
          <w:b w:val="0"/>
          <w:color w:val="272727"/>
          <w:sz w:val="24"/>
          <w:szCs w:val="24"/>
        </w:rPr>
      </w:pPr>
      <w:r w:rsidRPr="002836A4">
        <w:rPr>
          <w:rStyle w:val="aa"/>
          <w:rFonts w:ascii="Times New Roman" w:hAnsi="Times New Roman"/>
          <w:b w:val="0"/>
          <w:color w:val="272727"/>
          <w:sz w:val="24"/>
          <w:szCs w:val="24"/>
        </w:rPr>
        <w:t>Земельный налог</w:t>
      </w:r>
      <w:r w:rsidR="00E97278">
        <w:rPr>
          <w:rStyle w:val="aa"/>
          <w:rFonts w:ascii="Times New Roman" w:hAnsi="Times New Roman"/>
          <w:b w:val="0"/>
          <w:color w:val="272727"/>
          <w:sz w:val="24"/>
          <w:szCs w:val="24"/>
        </w:rPr>
        <w:t>.</w:t>
      </w:r>
    </w:p>
    <w:p w14:paraId="2C17E054" w14:textId="35535558" w:rsidR="002836A4" w:rsidRPr="002836A4" w:rsidRDefault="002836A4" w:rsidP="006F4CF9">
      <w:pPr>
        <w:spacing w:after="0" w:line="240" w:lineRule="auto"/>
        <w:jc w:val="both"/>
        <w:rPr>
          <w:rStyle w:val="aa"/>
          <w:rFonts w:ascii="Times New Roman" w:hAnsi="Times New Roman"/>
          <w:b w:val="0"/>
          <w:color w:val="272727"/>
          <w:sz w:val="24"/>
          <w:szCs w:val="24"/>
        </w:rPr>
      </w:pPr>
      <w:r w:rsidRPr="002836A4">
        <w:rPr>
          <w:rStyle w:val="aa"/>
          <w:rFonts w:ascii="Times New Roman" w:hAnsi="Times New Roman"/>
          <w:b w:val="0"/>
          <w:color w:val="272727"/>
          <w:sz w:val="24"/>
          <w:szCs w:val="24"/>
        </w:rPr>
        <w:t>Транспортный налог</w:t>
      </w:r>
      <w:r w:rsidR="00E97278">
        <w:rPr>
          <w:rStyle w:val="aa"/>
          <w:rFonts w:ascii="Times New Roman" w:hAnsi="Times New Roman"/>
          <w:b w:val="0"/>
          <w:color w:val="272727"/>
          <w:sz w:val="24"/>
          <w:szCs w:val="24"/>
        </w:rPr>
        <w:t>.</w:t>
      </w:r>
    </w:p>
    <w:p w14:paraId="2B05C019" w14:textId="73046465" w:rsidR="002836A4" w:rsidRDefault="006F4CF9" w:rsidP="006F4CF9">
      <w:pPr>
        <w:spacing w:after="0" w:line="240" w:lineRule="auto"/>
        <w:jc w:val="both"/>
        <w:rPr>
          <w:rStyle w:val="aa"/>
          <w:rFonts w:ascii="Times New Roman" w:hAnsi="Times New Roman"/>
          <w:b w:val="0"/>
          <w:color w:val="272727"/>
          <w:sz w:val="24"/>
          <w:szCs w:val="24"/>
        </w:rPr>
      </w:pPr>
      <w:r>
        <w:rPr>
          <w:rStyle w:val="aa"/>
          <w:rFonts w:ascii="Times New Roman" w:hAnsi="Times New Roman"/>
          <w:b w:val="0"/>
          <w:color w:val="272727"/>
          <w:sz w:val="24"/>
          <w:szCs w:val="24"/>
        </w:rPr>
        <w:t>УСН и другие с</w:t>
      </w:r>
      <w:r w:rsidR="002836A4" w:rsidRPr="002836A4">
        <w:rPr>
          <w:rStyle w:val="aa"/>
          <w:rFonts w:ascii="Times New Roman" w:hAnsi="Times New Roman"/>
          <w:b w:val="0"/>
          <w:color w:val="272727"/>
          <w:sz w:val="24"/>
          <w:szCs w:val="24"/>
        </w:rPr>
        <w:t>пециальные режимы налогообложения</w:t>
      </w:r>
      <w:r w:rsidR="00E97278">
        <w:rPr>
          <w:rStyle w:val="aa"/>
          <w:rFonts w:ascii="Times New Roman" w:hAnsi="Times New Roman"/>
          <w:b w:val="0"/>
          <w:color w:val="272727"/>
          <w:sz w:val="24"/>
          <w:szCs w:val="24"/>
        </w:rPr>
        <w:t>.</w:t>
      </w:r>
    </w:p>
    <w:p w14:paraId="1F5C3F1C" w14:textId="1E269214" w:rsidR="00EE67AF" w:rsidRPr="00EE67AF" w:rsidRDefault="00EE67AF" w:rsidP="006F4CF9">
      <w:pPr>
        <w:spacing w:after="0" w:line="240" w:lineRule="auto"/>
        <w:jc w:val="both"/>
        <w:rPr>
          <w:rStyle w:val="aa"/>
          <w:rFonts w:ascii="Times New Roman" w:hAnsi="Times New Roman"/>
          <w:color w:val="272727"/>
          <w:sz w:val="24"/>
          <w:szCs w:val="24"/>
        </w:rPr>
      </w:pPr>
      <w:r w:rsidRPr="00EE67AF">
        <w:rPr>
          <w:rStyle w:val="aa"/>
          <w:rFonts w:ascii="Times New Roman" w:hAnsi="Times New Roman"/>
          <w:color w:val="272727"/>
          <w:sz w:val="24"/>
          <w:szCs w:val="24"/>
        </w:rPr>
        <w:t>4. Оплата труда 2024/2025: учет и налогообложение</w:t>
      </w:r>
    </w:p>
    <w:p w14:paraId="296D910D" w14:textId="44CA77A6" w:rsidR="002836A4" w:rsidRPr="004B599C" w:rsidRDefault="002836A4" w:rsidP="00EE67AF">
      <w:pPr>
        <w:spacing w:after="0" w:line="240" w:lineRule="auto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 w:rsidRPr="004B599C">
        <w:rPr>
          <w:rStyle w:val="aa"/>
          <w:rFonts w:ascii="Times New Roman" w:hAnsi="Times New Roman"/>
          <w:b w:val="0"/>
          <w:sz w:val="24"/>
          <w:szCs w:val="24"/>
        </w:rPr>
        <w:t>Новый виток в работе трудовых комиссий. Нормативное регулирование и правила деятельности комиссий. Показатели деятельности организаций и критерии их оценки. Какую отчетность, в какие сроки и по каким показателям о</w:t>
      </w:r>
      <w:r w:rsidR="00EE67AF" w:rsidRPr="004B599C">
        <w:rPr>
          <w:rStyle w:val="aa"/>
          <w:rFonts w:ascii="Times New Roman" w:hAnsi="Times New Roman"/>
          <w:b w:val="0"/>
          <w:sz w:val="24"/>
          <w:szCs w:val="24"/>
        </w:rPr>
        <w:t>ценивают в обязательном порядке?</w:t>
      </w:r>
      <w:r w:rsidRPr="004B599C">
        <w:rPr>
          <w:rStyle w:val="aa"/>
          <w:rFonts w:ascii="Times New Roman" w:hAnsi="Times New Roman"/>
          <w:b w:val="0"/>
          <w:sz w:val="24"/>
          <w:szCs w:val="24"/>
        </w:rPr>
        <w:t xml:space="preserve"> Как предотвратить риски и не </w:t>
      </w:r>
      <w:r w:rsidR="00EE67AF" w:rsidRPr="004B599C">
        <w:rPr>
          <w:rStyle w:val="aa"/>
          <w:rFonts w:ascii="Times New Roman" w:hAnsi="Times New Roman"/>
          <w:b w:val="0"/>
          <w:sz w:val="24"/>
          <w:szCs w:val="24"/>
        </w:rPr>
        <w:t>«попасть»</w:t>
      </w:r>
      <w:r w:rsidRPr="004B599C">
        <w:rPr>
          <w:rStyle w:val="aa"/>
          <w:rFonts w:ascii="Times New Roman" w:hAnsi="Times New Roman"/>
          <w:b w:val="0"/>
          <w:sz w:val="24"/>
          <w:szCs w:val="24"/>
        </w:rPr>
        <w:t xml:space="preserve"> на </w:t>
      </w:r>
      <w:r w:rsidR="00EE67AF" w:rsidRPr="004B599C">
        <w:rPr>
          <w:rStyle w:val="aa"/>
          <w:rFonts w:ascii="Times New Roman" w:hAnsi="Times New Roman"/>
          <w:b w:val="0"/>
          <w:sz w:val="24"/>
          <w:szCs w:val="24"/>
        </w:rPr>
        <w:t>комиссию и в реестр нарушителей?</w:t>
      </w:r>
    </w:p>
    <w:p w14:paraId="6B626960" w14:textId="5CEA7B33" w:rsidR="002836A4" w:rsidRPr="004B599C" w:rsidRDefault="002836A4" w:rsidP="00EE67AF">
      <w:pPr>
        <w:spacing w:after="0" w:line="240" w:lineRule="auto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 w:rsidRPr="004B599C">
        <w:rPr>
          <w:rStyle w:val="aa"/>
          <w:rFonts w:ascii="Times New Roman" w:hAnsi="Times New Roman"/>
          <w:b w:val="0"/>
          <w:sz w:val="24"/>
          <w:szCs w:val="24"/>
        </w:rPr>
        <w:t xml:space="preserve">Усиление контроля за доходами физических лиц. </w:t>
      </w:r>
      <w:r w:rsidR="00FD3208">
        <w:rPr>
          <w:rStyle w:val="aa"/>
          <w:rFonts w:ascii="Times New Roman" w:hAnsi="Times New Roman"/>
          <w:b w:val="0"/>
          <w:sz w:val="24"/>
          <w:szCs w:val="24"/>
        </w:rPr>
        <w:t>Особый контроль выплат физическим лицам.</w:t>
      </w:r>
      <w:r w:rsidRPr="004B599C">
        <w:rPr>
          <w:rStyle w:val="aa"/>
          <w:rFonts w:ascii="Times New Roman" w:hAnsi="Times New Roman"/>
          <w:b w:val="0"/>
          <w:sz w:val="24"/>
          <w:szCs w:val="24"/>
        </w:rPr>
        <w:t xml:space="preserve"> Взгляд контролирующих лиц и вердикты судов в отношении применения схем в оплате труда. </w:t>
      </w:r>
      <w:r w:rsidR="00FD3208">
        <w:rPr>
          <w:rStyle w:val="aa"/>
          <w:rFonts w:ascii="Times New Roman" w:hAnsi="Times New Roman"/>
          <w:b w:val="0"/>
          <w:sz w:val="24"/>
          <w:szCs w:val="24"/>
        </w:rPr>
        <w:t xml:space="preserve">Советы по снижению рисков. </w:t>
      </w:r>
      <w:r w:rsidR="00EE67AF" w:rsidRPr="004B599C">
        <w:rPr>
          <w:rStyle w:val="aa"/>
          <w:rFonts w:ascii="Times New Roman" w:hAnsi="Times New Roman"/>
          <w:b w:val="0"/>
          <w:sz w:val="24"/>
          <w:szCs w:val="24"/>
        </w:rPr>
        <w:t>Труд несовершеннолетних</w:t>
      </w:r>
      <w:r w:rsidRPr="004B599C">
        <w:rPr>
          <w:rStyle w:val="aa"/>
          <w:rFonts w:ascii="Times New Roman" w:hAnsi="Times New Roman"/>
          <w:b w:val="0"/>
          <w:sz w:val="24"/>
          <w:szCs w:val="24"/>
        </w:rPr>
        <w:t xml:space="preserve">. </w:t>
      </w:r>
      <w:r w:rsidR="00EE67AF" w:rsidRPr="004B599C">
        <w:rPr>
          <w:rStyle w:val="aa"/>
          <w:rFonts w:ascii="Times New Roman" w:hAnsi="Times New Roman"/>
          <w:b w:val="0"/>
          <w:sz w:val="24"/>
          <w:szCs w:val="24"/>
        </w:rPr>
        <w:t>«</w:t>
      </w:r>
      <w:r w:rsidRPr="004B599C">
        <w:rPr>
          <w:rStyle w:val="aa"/>
          <w:rFonts w:ascii="Times New Roman" w:hAnsi="Times New Roman"/>
          <w:b w:val="0"/>
          <w:sz w:val="24"/>
          <w:szCs w:val="24"/>
        </w:rPr>
        <w:t>Ловушки</w:t>
      </w:r>
      <w:r w:rsidR="00EE67AF" w:rsidRPr="004B599C">
        <w:rPr>
          <w:rStyle w:val="aa"/>
          <w:rFonts w:ascii="Times New Roman" w:hAnsi="Times New Roman"/>
          <w:b w:val="0"/>
          <w:sz w:val="24"/>
          <w:szCs w:val="24"/>
        </w:rPr>
        <w:t>»</w:t>
      </w:r>
      <w:r w:rsidRPr="004B599C">
        <w:rPr>
          <w:rStyle w:val="aa"/>
          <w:rFonts w:ascii="Times New Roman" w:hAnsi="Times New Roman"/>
          <w:b w:val="0"/>
          <w:sz w:val="24"/>
          <w:szCs w:val="24"/>
        </w:rPr>
        <w:t xml:space="preserve"> проверяющих. </w:t>
      </w:r>
      <w:r w:rsidR="00EE67AF" w:rsidRPr="004B599C">
        <w:rPr>
          <w:rStyle w:val="aa"/>
          <w:rFonts w:ascii="Times New Roman" w:hAnsi="Times New Roman"/>
          <w:b w:val="0"/>
          <w:sz w:val="24"/>
          <w:szCs w:val="24"/>
        </w:rPr>
        <w:t>Активности т</w:t>
      </w:r>
      <w:r w:rsidRPr="004B599C">
        <w:rPr>
          <w:rStyle w:val="aa"/>
          <w:rFonts w:ascii="Times New Roman" w:hAnsi="Times New Roman"/>
          <w:b w:val="0"/>
          <w:sz w:val="24"/>
          <w:szCs w:val="24"/>
        </w:rPr>
        <w:t>рудов</w:t>
      </w:r>
      <w:r w:rsidR="00EE67AF" w:rsidRPr="004B599C">
        <w:rPr>
          <w:rStyle w:val="aa"/>
          <w:rFonts w:ascii="Times New Roman" w:hAnsi="Times New Roman"/>
          <w:b w:val="0"/>
          <w:sz w:val="24"/>
          <w:szCs w:val="24"/>
        </w:rPr>
        <w:t>ой инспекции:</w:t>
      </w:r>
      <w:r w:rsidRPr="004B599C">
        <w:rPr>
          <w:rStyle w:val="aa"/>
          <w:rFonts w:ascii="Times New Roman" w:hAnsi="Times New Roman"/>
          <w:b w:val="0"/>
          <w:sz w:val="24"/>
          <w:szCs w:val="24"/>
        </w:rPr>
        <w:t xml:space="preserve"> </w:t>
      </w:r>
      <w:r w:rsidR="00EE67AF" w:rsidRPr="004B599C">
        <w:rPr>
          <w:rStyle w:val="aa"/>
          <w:rFonts w:ascii="Times New Roman" w:hAnsi="Times New Roman"/>
          <w:b w:val="0"/>
          <w:sz w:val="24"/>
          <w:szCs w:val="24"/>
        </w:rPr>
        <w:t>у</w:t>
      </w:r>
      <w:r w:rsidRPr="004B599C">
        <w:rPr>
          <w:rStyle w:val="aa"/>
          <w:rFonts w:ascii="Times New Roman" w:hAnsi="Times New Roman"/>
          <w:b w:val="0"/>
          <w:sz w:val="24"/>
          <w:szCs w:val="24"/>
        </w:rPr>
        <w:t xml:space="preserve">совершенствованы </w:t>
      </w:r>
      <w:r w:rsidR="00EE67AF" w:rsidRPr="004B599C">
        <w:rPr>
          <w:rStyle w:val="aa"/>
          <w:rFonts w:ascii="Times New Roman" w:hAnsi="Times New Roman"/>
          <w:b w:val="0"/>
          <w:sz w:val="24"/>
          <w:szCs w:val="24"/>
        </w:rPr>
        <w:t>проверочные листы и не только.</w:t>
      </w:r>
    </w:p>
    <w:p w14:paraId="397176EB" w14:textId="7BC0161F" w:rsidR="002836A4" w:rsidRPr="004B599C" w:rsidRDefault="004B599C" w:rsidP="00EE67AF">
      <w:pPr>
        <w:spacing w:after="0" w:line="240" w:lineRule="auto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t xml:space="preserve">Особый контроль со стороны </w:t>
      </w:r>
      <w:proofErr w:type="spellStart"/>
      <w:r>
        <w:rPr>
          <w:rStyle w:val="aa"/>
          <w:rFonts w:ascii="Times New Roman" w:hAnsi="Times New Roman"/>
          <w:b w:val="0"/>
          <w:sz w:val="24"/>
          <w:szCs w:val="24"/>
        </w:rPr>
        <w:t>Роскомнадзора</w:t>
      </w:r>
      <w:proofErr w:type="spellEnd"/>
      <w:r>
        <w:rPr>
          <w:rStyle w:val="aa"/>
          <w:rFonts w:ascii="Times New Roman" w:hAnsi="Times New Roman"/>
          <w:b w:val="0"/>
          <w:sz w:val="24"/>
          <w:szCs w:val="24"/>
        </w:rPr>
        <w:t xml:space="preserve"> соблюдения</w:t>
      </w:r>
      <w:r w:rsidR="002836A4" w:rsidRPr="004B599C">
        <w:rPr>
          <w:rStyle w:val="aa"/>
          <w:rFonts w:ascii="Times New Roman" w:hAnsi="Times New Roman"/>
          <w:b w:val="0"/>
          <w:sz w:val="24"/>
          <w:szCs w:val="24"/>
        </w:rPr>
        <w:t xml:space="preserve"> законодательства о персональных данных. Что знать</w:t>
      </w:r>
      <w:r w:rsidR="00EE67AF" w:rsidRPr="004B599C">
        <w:rPr>
          <w:rStyle w:val="aa"/>
          <w:rFonts w:ascii="Times New Roman" w:hAnsi="Times New Roman"/>
          <w:b w:val="0"/>
          <w:sz w:val="24"/>
          <w:szCs w:val="24"/>
        </w:rPr>
        <w:t xml:space="preserve"> и какие события контролировать?</w:t>
      </w:r>
    </w:p>
    <w:p w14:paraId="50EBF6B4" w14:textId="18913611" w:rsidR="002836A4" w:rsidRPr="004B599C" w:rsidRDefault="002836A4" w:rsidP="00EE67AF">
      <w:pPr>
        <w:spacing w:after="0" w:line="240" w:lineRule="auto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 w:rsidRPr="004B599C">
        <w:rPr>
          <w:rStyle w:val="aa"/>
          <w:rFonts w:ascii="Times New Roman" w:hAnsi="Times New Roman"/>
          <w:b w:val="0"/>
          <w:sz w:val="24"/>
          <w:szCs w:val="24"/>
        </w:rPr>
        <w:t xml:space="preserve">Принципиальные изменения законодательства и последние разъяснения </w:t>
      </w:r>
      <w:proofErr w:type="spellStart"/>
      <w:r w:rsidRPr="004B599C">
        <w:rPr>
          <w:rStyle w:val="aa"/>
          <w:rFonts w:ascii="Times New Roman" w:hAnsi="Times New Roman"/>
          <w:b w:val="0"/>
          <w:sz w:val="24"/>
          <w:szCs w:val="24"/>
        </w:rPr>
        <w:t>Роструда</w:t>
      </w:r>
      <w:proofErr w:type="spellEnd"/>
      <w:r w:rsidRPr="004B599C">
        <w:rPr>
          <w:rStyle w:val="aa"/>
          <w:rFonts w:ascii="Times New Roman" w:hAnsi="Times New Roman"/>
          <w:b w:val="0"/>
          <w:sz w:val="24"/>
          <w:szCs w:val="24"/>
        </w:rPr>
        <w:t xml:space="preserve"> по вопросам оплаты труда.</w:t>
      </w:r>
    </w:p>
    <w:p w14:paraId="07642F5C" w14:textId="07AFBAE0" w:rsidR="002836A4" w:rsidRPr="004B599C" w:rsidRDefault="002836A4" w:rsidP="00EE67AF">
      <w:pPr>
        <w:spacing w:after="0" w:line="240" w:lineRule="auto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 w:rsidRPr="004B599C">
        <w:rPr>
          <w:rStyle w:val="aa"/>
          <w:rFonts w:ascii="Times New Roman" w:hAnsi="Times New Roman"/>
          <w:b w:val="0"/>
          <w:sz w:val="24"/>
          <w:szCs w:val="24"/>
        </w:rPr>
        <w:t>Риски договорных отношений с физ</w:t>
      </w:r>
      <w:r w:rsidR="004B599C">
        <w:rPr>
          <w:rStyle w:val="aa"/>
          <w:rFonts w:ascii="Times New Roman" w:hAnsi="Times New Roman"/>
          <w:b w:val="0"/>
          <w:sz w:val="24"/>
          <w:szCs w:val="24"/>
        </w:rPr>
        <w:t xml:space="preserve">ическими </w:t>
      </w:r>
      <w:r w:rsidRPr="004B599C">
        <w:rPr>
          <w:rStyle w:val="aa"/>
          <w:rFonts w:ascii="Times New Roman" w:hAnsi="Times New Roman"/>
          <w:b w:val="0"/>
          <w:sz w:val="24"/>
          <w:szCs w:val="24"/>
        </w:rPr>
        <w:t>лицами и нелегальной занятости.</w:t>
      </w:r>
    </w:p>
    <w:p w14:paraId="29799957" w14:textId="55B91F87" w:rsidR="002836A4" w:rsidRPr="004B599C" w:rsidRDefault="00EE67AF" w:rsidP="00EE67AF">
      <w:pPr>
        <w:spacing w:after="0" w:line="240" w:lineRule="auto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 w:rsidRPr="004B599C">
        <w:rPr>
          <w:rStyle w:val="aa"/>
          <w:rFonts w:ascii="Times New Roman" w:hAnsi="Times New Roman"/>
          <w:b w:val="0"/>
          <w:sz w:val="24"/>
          <w:szCs w:val="24"/>
        </w:rPr>
        <w:t xml:space="preserve">Еще раз об </w:t>
      </w:r>
      <w:r w:rsidR="002836A4" w:rsidRPr="004B599C">
        <w:rPr>
          <w:rStyle w:val="aa"/>
          <w:rFonts w:ascii="Times New Roman" w:hAnsi="Times New Roman"/>
          <w:b w:val="0"/>
          <w:sz w:val="24"/>
          <w:szCs w:val="24"/>
        </w:rPr>
        <w:t>НДФЛ</w:t>
      </w:r>
      <w:r w:rsidR="004B599C">
        <w:rPr>
          <w:rStyle w:val="aa"/>
          <w:rFonts w:ascii="Times New Roman" w:hAnsi="Times New Roman"/>
          <w:b w:val="0"/>
          <w:sz w:val="24"/>
          <w:szCs w:val="24"/>
        </w:rPr>
        <w:t>.</w:t>
      </w:r>
    </w:p>
    <w:p w14:paraId="7B1D9804" w14:textId="46FE327E" w:rsidR="00D01F1B" w:rsidRPr="004B599C" w:rsidRDefault="002836A4" w:rsidP="00EE67AF">
      <w:pPr>
        <w:spacing w:after="0" w:line="240" w:lineRule="auto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 w:rsidRPr="004B599C">
        <w:rPr>
          <w:rStyle w:val="aa"/>
          <w:rFonts w:ascii="Times New Roman" w:hAnsi="Times New Roman"/>
          <w:b w:val="0"/>
          <w:sz w:val="24"/>
          <w:szCs w:val="24"/>
        </w:rPr>
        <w:lastRenderedPageBreak/>
        <w:t>Страховые взносы. Новые споры при выплате пособий.</w:t>
      </w:r>
    </w:p>
    <w:p w14:paraId="544970CC" w14:textId="632A2F29" w:rsidR="00EE67AF" w:rsidRPr="00EE67AF" w:rsidRDefault="00EE67AF" w:rsidP="002836A4">
      <w:pPr>
        <w:spacing w:after="0"/>
        <w:jc w:val="both"/>
        <w:rPr>
          <w:rStyle w:val="aa"/>
          <w:rFonts w:ascii="Times New Roman" w:hAnsi="Times New Roman"/>
          <w:color w:val="272727"/>
          <w:sz w:val="24"/>
          <w:szCs w:val="24"/>
        </w:rPr>
      </w:pPr>
      <w:r w:rsidRPr="00EE67AF">
        <w:rPr>
          <w:rStyle w:val="aa"/>
          <w:rFonts w:ascii="Times New Roman" w:hAnsi="Times New Roman"/>
          <w:color w:val="272727"/>
          <w:sz w:val="24"/>
          <w:szCs w:val="24"/>
        </w:rPr>
        <w:t>5. Актуальные вопросы бухгалтерского учета 2024/2025</w:t>
      </w:r>
    </w:p>
    <w:p w14:paraId="201A34A5" w14:textId="5E4D4BF8" w:rsidR="002836A4" w:rsidRPr="004B599C" w:rsidRDefault="002836A4" w:rsidP="004B599C">
      <w:pPr>
        <w:spacing w:after="0" w:line="240" w:lineRule="auto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 w:rsidRPr="004B599C">
        <w:rPr>
          <w:rStyle w:val="aa"/>
          <w:rFonts w:ascii="Times New Roman" w:hAnsi="Times New Roman"/>
          <w:b w:val="0"/>
          <w:sz w:val="24"/>
          <w:szCs w:val="24"/>
        </w:rPr>
        <w:t>Готовимся к вступлению в силу новых стандартов. ФСБУ 4/2023 «Бухгалтерская (финансовая) отчетность»</w:t>
      </w:r>
      <w:r w:rsidR="00EE67AF" w:rsidRPr="004B599C">
        <w:rPr>
          <w:rStyle w:val="aa"/>
          <w:rFonts w:ascii="Times New Roman" w:hAnsi="Times New Roman"/>
          <w:b w:val="0"/>
          <w:sz w:val="24"/>
          <w:szCs w:val="24"/>
        </w:rPr>
        <w:t>.</w:t>
      </w:r>
    </w:p>
    <w:p w14:paraId="286253F7" w14:textId="1DFE71B9" w:rsidR="002836A4" w:rsidRPr="004B599C" w:rsidRDefault="002836A4" w:rsidP="004B599C">
      <w:pPr>
        <w:spacing w:after="0" w:line="240" w:lineRule="auto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 w:rsidRPr="004B599C">
        <w:rPr>
          <w:rStyle w:val="aa"/>
          <w:rFonts w:ascii="Times New Roman" w:hAnsi="Times New Roman"/>
          <w:b w:val="0"/>
          <w:sz w:val="24"/>
          <w:szCs w:val="24"/>
        </w:rPr>
        <w:t>Анализ ош</w:t>
      </w:r>
      <w:r w:rsidR="00EE67AF" w:rsidRPr="004B599C">
        <w:rPr>
          <w:rStyle w:val="aa"/>
          <w:rFonts w:ascii="Times New Roman" w:hAnsi="Times New Roman"/>
          <w:b w:val="0"/>
          <w:sz w:val="24"/>
          <w:szCs w:val="24"/>
        </w:rPr>
        <w:t>ибок при применении действующих стандартов:</w:t>
      </w:r>
    </w:p>
    <w:p w14:paraId="5F3C0325" w14:textId="59256AB6" w:rsidR="002836A4" w:rsidRPr="004B599C" w:rsidRDefault="002836A4" w:rsidP="004B599C">
      <w:pPr>
        <w:pStyle w:val="a8"/>
        <w:numPr>
          <w:ilvl w:val="0"/>
          <w:numId w:val="16"/>
        </w:numPr>
        <w:spacing w:after="0" w:line="240" w:lineRule="auto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 w:rsidRPr="004B599C">
        <w:rPr>
          <w:rStyle w:val="aa"/>
          <w:rFonts w:ascii="Times New Roman" w:hAnsi="Times New Roman"/>
          <w:b w:val="0"/>
          <w:sz w:val="24"/>
          <w:szCs w:val="24"/>
        </w:rPr>
        <w:t>ФСБУ 28/2023 «Инвентаризация»</w:t>
      </w:r>
      <w:r w:rsidR="00EE67AF" w:rsidRPr="004B599C">
        <w:rPr>
          <w:rStyle w:val="aa"/>
          <w:rFonts w:ascii="Times New Roman" w:hAnsi="Times New Roman"/>
          <w:b w:val="0"/>
          <w:sz w:val="24"/>
          <w:szCs w:val="24"/>
        </w:rPr>
        <w:t>;</w:t>
      </w:r>
    </w:p>
    <w:p w14:paraId="1C51892C" w14:textId="4CD12087" w:rsidR="002836A4" w:rsidRPr="004B599C" w:rsidRDefault="002836A4" w:rsidP="004B599C">
      <w:pPr>
        <w:pStyle w:val="a8"/>
        <w:numPr>
          <w:ilvl w:val="0"/>
          <w:numId w:val="16"/>
        </w:numPr>
        <w:spacing w:after="0" w:line="240" w:lineRule="auto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 w:rsidRPr="004B599C">
        <w:rPr>
          <w:rStyle w:val="aa"/>
          <w:rFonts w:ascii="Times New Roman" w:hAnsi="Times New Roman"/>
          <w:b w:val="0"/>
          <w:sz w:val="24"/>
          <w:szCs w:val="24"/>
        </w:rPr>
        <w:t>ФСБУ 14/2022 «Нематериальные активы»</w:t>
      </w:r>
      <w:r w:rsidR="00EE67AF" w:rsidRPr="004B599C">
        <w:rPr>
          <w:rStyle w:val="aa"/>
          <w:rFonts w:ascii="Times New Roman" w:hAnsi="Times New Roman"/>
          <w:b w:val="0"/>
          <w:sz w:val="24"/>
          <w:szCs w:val="24"/>
        </w:rPr>
        <w:t>;</w:t>
      </w:r>
    </w:p>
    <w:p w14:paraId="7F081195" w14:textId="3094EA98" w:rsidR="002836A4" w:rsidRPr="004B599C" w:rsidRDefault="002836A4" w:rsidP="004B599C">
      <w:pPr>
        <w:pStyle w:val="a8"/>
        <w:numPr>
          <w:ilvl w:val="0"/>
          <w:numId w:val="16"/>
        </w:numPr>
        <w:spacing w:after="0" w:line="240" w:lineRule="auto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 w:rsidRPr="004B599C">
        <w:rPr>
          <w:rStyle w:val="aa"/>
          <w:rFonts w:ascii="Times New Roman" w:hAnsi="Times New Roman"/>
          <w:b w:val="0"/>
          <w:sz w:val="24"/>
          <w:szCs w:val="24"/>
        </w:rPr>
        <w:t>ФСБУ 27/2021 «Документы и документооборот в бухгалтерском учете»</w:t>
      </w:r>
      <w:r w:rsidR="00EE67AF" w:rsidRPr="004B599C">
        <w:rPr>
          <w:rStyle w:val="aa"/>
          <w:rFonts w:ascii="Times New Roman" w:hAnsi="Times New Roman"/>
          <w:b w:val="0"/>
          <w:sz w:val="24"/>
          <w:szCs w:val="24"/>
        </w:rPr>
        <w:t>;</w:t>
      </w:r>
    </w:p>
    <w:p w14:paraId="7CF93494" w14:textId="77777777" w:rsidR="00EE67AF" w:rsidRPr="004B599C" w:rsidRDefault="002836A4" w:rsidP="004B599C">
      <w:pPr>
        <w:pStyle w:val="a8"/>
        <w:numPr>
          <w:ilvl w:val="0"/>
          <w:numId w:val="16"/>
        </w:numPr>
        <w:spacing w:after="0" w:line="240" w:lineRule="auto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 w:rsidRPr="004B599C">
        <w:rPr>
          <w:rStyle w:val="aa"/>
          <w:rFonts w:ascii="Times New Roman" w:hAnsi="Times New Roman"/>
          <w:b w:val="0"/>
          <w:sz w:val="24"/>
          <w:szCs w:val="24"/>
        </w:rPr>
        <w:t>ФСБУ 5/2019</w:t>
      </w:r>
      <w:r w:rsidR="00EE67AF" w:rsidRPr="004B599C">
        <w:rPr>
          <w:rStyle w:val="aa"/>
          <w:rFonts w:ascii="Times New Roman" w:hAnsi="Times New Roman"/>
          <w:b w:val="0"/>
          <w:sz w:val="24"/>
          <w:szCs w:val="24"/>
        </w:rPr>
        <w:t xml:space="preserve"> «Запасы»;</w:t>
      </w:r>
    </w:p>
    <w:p w14:paraId="73976E99" w14:textId="70F4DE18" w:rsidR="002836A4" w:rsidRPr="004B599C" w:rsidRDefault="002836A4" w:rsidP="004B599C">
      <w:pPr>
        <w:pStyle w:val="a8"/>
        <w:numPr>
          <w:ilvl w:val="0"/>
          <w:numId w:val="16"/>
        </w:numPr>
        <w:spacing w:after="0" w:line="240" w:lineRule="auto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 w:rsidRPr="004B599C">
        <w:rPr>
          <w:rStyle w:val="aa"/>
          <w:rFonts w:ascii="Times New Roman" w:hAnsi="Times New Roman"/>
          <w:b w:val="0"/>
          <w:sz w:val="24"/>
          <w:szCs w:val="24"/>
        </w:rPr>
        <w:t>ФСБУ 6/2020 «Основные средства»</w:t>
      </w:r>
      <w:r w:rsidR="00EE67AF" w:rsidRPr="004B599C">
        <w:rPr>
          <w:rStyle w:val="aa"/>
          <w:rFonts w:ascii="Times New Roman" w:hAnsi="Times New Roman"/>
          <w:b w:val="0"/>
          <w:sz w:val="24"/>
          <w:szCs w:val="24"/>
        </w:rPr>
        <w:t>;</w:t>
      </w:r>
    </w:p>
    <w:p w14:paraId="137ACBF6" w14:textId="5CE52CEF" w:rsidR="002836A4" w:rsidRPr="004B599C" w:rsidRDefault="002836A4" w:rsidP="004B599C">
      <w:pPr>
        <w:pStyle w:val="a8"/>
        <w:numPr>
          <w:ilvl w:val="0"/>
          <w:numId w:val="16"/>
        </w:numPr>
        <w:spacing w:after="0" w:line="240" w:lineRule="auto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 w:rsidRPr="004B599C">
        <w:rPr>
          <w:rStyle w:val="aa"/>
          <w:rFonts w:ascii="Times New Roman" w:hAnsi="Times New Roman"/>
          <w:b w:val="0"/>
          <w:sz w:val="24"/>
          <w:szCs w:val="24"/>
        </w:rPr>
        <w:t>ФСБУ 26/2020 «Капитальные вложения»</w:t>
      </w:r>
      <w:r w:rsidR="00EE67AF" w:rsidRPr="004B599C">
        <w:rPr>
          <w:rStyle w:val="aa"/>
          <w:rFonts w:ascii="Times New Roman" w:hAnsi="Times New Roman"/>
          <w:b w:val="0"/>
          <w:sz w:val="24"/>
          <w:szCs w:val="24"/>
        </w:rPr>
        <w:t>;</w:t>
      </w:r>
    </w:p>
    <w:p w14:paraId="68EF50E4" w14:textId="2065B788" w:rsidR="002836A4" w:rsidRDefault="002836A4" w:rsidP="004B599C">
      <w:pPr>
        <w:pStyle w:val="a8"/>
        <w:numPr>
          <w:ilvl w:val="0"/>
          <w:numId w:val="16"/>
        </w:numPr>
        <w:spacing w:after="0" w:line="240" w:lineRule="auto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 w:rsidRPr="004B599C">
        <w:rPr>
          <w:rStyle w:val="aa"/>
          <w:rFonts w:ascii="Times New Roman" w:hAnsi="Times New Roman"/>
          <w:b w:val="0"/>
          <w:sz w:val="24"/>
          <w:szCs w:val="24"/>
        </w:rPr>
        <w:t>ФСБУ 25/2018 «Бухгалтерский учет аренды»</w:t>
      </w:r>
      <w:r w:rsidR="00EE67AF" w:rsidRPr="004B599C">
        <w:rPr>
          <w:rStyle w:val="aa"/>
          <w:rFonts w:ascii="Times New Roman" w:hAnsi="Times New Roman"/>
          <w:b w:val="0"/>
          <w:sz w:val="24"/>
          <w:szCs w:val="24"/>
        </w:rPr>
        <w:t>.</w:t>
      </w:r>
    </w:p>
    <w:p w14:paraId="6D2C39F5" w14:textId="775B6C76" w:rsidR="00624703" w:rsidRDefault="00624703" w:rsidP="00624703">
      <w:pPr>
        <w:spacing w:after="0" w:line="240" w:lineRule="auto"/>
        <w:jc w:val="both"/>
        <w:rPr>
          <w:rStyle w:val="aa"/>
          <w:rFonts w:ascii="Times New Roman" w:hAnsi="Times New Roman"/>
          <w:b w:val="0"/>
          <w:sz w:val="24"/>
          <w:szCs w:val="24"/>
        </w:rPr>
      </w:pPr>
    </w:p>
    <w:p w14:paraId="50C405FC" w14:textId="2AB70F66" w:rsidR="00205B07" w:rsidRPr="00205B07" w:rsidRDefault="00205B07" w:rsidP="00205B07">
      <w:pPr>
        <w:spacing w:after="0" w:line="240" w:lineRule="auto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 w:rsidRPr="00205B07">
        <w:rPr>
          <w:rStyle w:val="aa"/>
          <w:rFonts w:ascii="Times New Roman" w:hAnsi="Times New Roman"/>
          <w:b w:val="0"/>
          <w:sz w:val="24"/>
          <w:szCs w:val="24"/>
        </w:rPr>
        <w:t>Продолжитель</w:t>
      </w:r>
      <w:r>
        <w:rPr>
          <w:rStyle w:val="aa"/>
          <w:rFonts w:ascii="Times New Roman" w:hAnsi="Times New Roman"/>
          <w:b w:val="0"/>
          <w:sz w:val="24"/>
          <w:szCs w:val="24"/>
        </w:rPr>
        <w:t xml:space="preserve">ность </w:t>
      </w:r>
      <w:proofErr w:type="spellStart"/>
      <w:r>
        <w:rPr>
          <w:rStyle w:val="aa"/>
          <w:rFonts w:ascii="Times New Roman" w:hAnsi="Times New Roman"/>
          <w:b w:val="0"/>
          <w:sz w:val="24"/>
          <w:szCs w:val="24"/>
        </w:rPr>
        <w:t>видеосеминара</w:t>
      </w:r>
      <w:proofErr w:type="spellEnd"/>
      <w:r>
        <w:rPr>
          <w:rStyle w:val="aa"/>
          <w:rFonts w:ascii="Times New Roman" w:hAnsi="Times New Roman"/>
          <w:b w:val="0"/>
          <w:sz w:val="24"/>
          <w:szCs w:val="24"/>
        </w:rPr>
        <w:t xml:space="preserve"> составляет 8 академических часов</w:t>
      </w:r>
      <w:r w:rsidRPr="00205B07">
        <w:rPr>
          <w:rStyle w:val="aa"/>
          <w:rFonts w:ascii="Times New Roman" w:hAnsi="Times New Roman"/>
          <w:b w:val="0"/>
          <w:sz w:val="24"/>
          <w:szCs w:val="24"/>
        </w:rPr>
        <w:t>. Срок предостав</w:t>
      </w:r>
      <w:r w:rsidR="00641BE0">
        <w:rPr>
          <w:rStyle w:val="aa"/>
          <w:rFonts w:ascii="Times New Roman" w:hAnsi="Times New Roman"/>
          <w:b w:val="0"/>
          <w:sz w:val="24"/>
          <w:szCs w:val="24"/>
        </w:rPr>
        <w:t xml:space="preserve">ления </w:t>
      </w:r>
      <w:proofErr w:type="spellStart"/>
      <w:r w:rsidR="00641BE0">
        <w:rPr>
          <w:rStyle w:val="aa"/>
          <w:rFonts w:ascii="Times New Roman" w:hAnsi="Times New Roman"/>
          <w:b w:val="0"/>
          <w:sz w:val="24"/>
          <w:szCs w:val="24"/>
        </w:rPr>
        <w:t>видеосеминара</w:t>
      </w:r>
      <w:proofErr w:type="spellEnd"/>
      <w:r w:rsidR="00641BE0">
        <w:rPr>
          <w:rStyle w:val="aa"/>
          <w:rFonts w:ascii="Times New Roman" w:hAnsi="Times New Roman"/>
          <w:b w:val="0"/>
          <w:sz w:val="24"/>
          <w:szCs w:val="24"/>
        </w:rPr>
        <w:t xml:space="preserve"> составляет 7</w:t>
      </w:r>
      <w:r w:rsidR="006F32B9">
        <w:rPr>
          <w:rStyle w:val="aa"/>
          <w:rFonts w:ascii="Times New Roman" w:hAnsi="Times New Roman"/>
          <w:b w:val="0"/>
          <w:sz w:val="24"/>
          <w:szCs w:val="24"/>
        </w:rPr>
        <w:t xml:space="preserve"> календарных дней</w:t>
      </w:r>
      <w:bookmarkStart w:id="0" w:name="_GoBack"/>
      <w:bookmarkEnd w:id="0"/>
      <w:r w:rsidRPr="00205B07">
        <w:rPr>
          <w:rStyle w:val="aa"/>
          <w:rFonts w:ascii="Times New Roman" w:hAnsi="Times New Roman"/>
          <w:b w:val="0"/>
          <w:sz w:val="24"/>
          <w:szCs w:val="24"/>
        </w:rPr>
        <w:t xml:space="preserve"> удобные для Вас. </w:t>
      </w:r>
    </w:p>
    <w:p w14:paraId="0B268192" w14:textId="77777777" w:rsidR="00205B07" w:rsidRPr="00205B07" w:rsidRDefault="00205B07" w:rsidP="00205B07">
      <w:pPr>
        <w:spacing w:after="0" w:line="240" w:lineRule="auto"/>
        <w:jc w:val="both"/>
        <w:rPr>
          <w:rStyle w:val="aa"/>
          <w:rFonts w:ascii="Times New Roman" w:hAnsi="Times New Roman"/>
          <w:b w:val="0"/>
          <w:sz w:val="24"/>
          <w:szCs w:val="24"/>
        </w:rPr>
      </w:pPr>
    </w:p>
    <w:p w14:paraId="5F457C87" w14:textId="235EE6BD" w:rsidR="00205B07" w:rsidRPr="00205B07" w:rsidRDefault="00205B07" w:rsidP="00205B07">
      <w:pPr>
        <w:spacing w:after="0" w:line="240" w:lineRule="auto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 w:rsidRPr="00205B07">
        <w:rPr>
          <w:rStyle w:val="aa"/>
          <w:rFonts w:ascii="Times New Roman" w:hAnsi="Times New Roman"/>
          <w:b w:val="0"/>
          <w:sz w:val="24"/>
          <w:szCs w:val="24"/>
        </w:rPr>
        <w:t xml:space="preserve">В состав </w:t>
      </w:r>
      <w:proofErr w:type="spellStart"/>
      <w:r w:rsidRPr="00205B07">
        <w:rPr>
          <w:rStyle w:val="aa"/>
          <w:rFonts w:ascii="Times New Roman" w:hAnsi="Times New Roman"/>
          <w:b w:val="0"/>
          <w:sz w:val="24"/>
          <w:szCs w:val="24"/>
        </w:rPr>
        <w:t>виде</w:t>
      </w:r>
      <w:r>
        <w:rPr>
          <w:rStyle w:val="aa"/>
          <w:rFonts w:ascii="Times New Roman" w:hAnsi="Times New Roman"/>
          <w:b w:val="0"/>
          <w:sz w:val="24"/>
          <w:szCs w:val="24"/>
        </w:rPr>
        <w:t>осеминара</w:t>
      </w:r>
      <w:proofErr w:type="spellEnd"/>
      <w:r>
        <w:rPr>
          <w:rStyle w:val="aa"/>
          <w:rFonts w:ascii="Times New Roman" w:hAnsi="Times New Roman"/>
          <w:b w:val="0"/>
          <w:sz w:val="24"/>
          <w:szCs w:val="24"/>
        </w:rPr>
        <w:t xml:space="preserve"> входит </w:t>
      </w:r>
      <w:proofErr w:type="spellStart"/>
      <w:r>
        <w:rPr>
          <w:rStyle w:val="aa"/>
          <w:rFonts w:ascii="Times New Roman" w:hAnsi="Times New Roman"/>
          <w:b w:val="0"/>
          <w:sz w:val="24"/>
          <w:szCs w:val="24"/>
        </w:rPr>
        <w:t>видеолекция</w:t>
      </w:r>
      <w:proofErr w:type="spellEnd"/>
      <w:r>
        <w:rPr>
          <w:rStyle w:val="aa"/>
          <w:rFonts w:ascii="Times New Roman" w:hAnsi="Times New Roman"/>
          <w:b w:val="0"/>
          <w:sz w:val="24"/>
          <w:szCs w:val="24"/>
        </w:rPr>
        <w:t xml:space="preserve"> и презентации</w:t>
      </w:r>
      <w:r w:rsidRPr="00205B07">
        <w:rPr>
          <w:rStyle w:val="aa"/>
          <w:rFonts w:ascii="Times New Roman" w:hAnsi="Times New Roman"/>
          <w:b w:val="0"/>
          <w:sz w:val="24"/>
          <w:szCs w:val="24"/>
        </w:rPr>
        <w:t>.</w:t>
      </w:r>
    </w:p>
    <w:p w14:paraId="07C7339E" w14:textId="77777777" w:rsidR="00205B07" w:rsidRPr="00205B07" w:rsidRDefault="00205B07" w:rsidP="00205B07">
      <w:pPr>
        <w:spacing w:after="0" w:line="240" w:lineRule="auto"/>
        <w:jc w:val="both"/>
        <w:rPr>
          <w:rStyle w:val="aa"/>
          <w:rFonts w:ascii="Times New Roman" w:hAnsi="Times New Roman"/>
          <w:b w:val="0"/>
          <w:sz w:val="24"/>
          <w:szCs w:val="24"/>
        </w:rPr>
      </w:pPr>
    </w:p>
    <w:p w14:paraId="0013EF72" w14:textId="77777777" w:rsidR="00205B07" w:rsidRPr="00205B07" w:rsidRDefault="00205B07" w:rsidP="00205B07">
      <w:pPr>
        <w:spacing w:after="0" w:line="240" w:lineRule="auto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 w:rsidRPr="00205B07">
        <w:rPr>
          <w:rStyle w:val="aa"/>
          <w:rFonts w:ascii="Times New Roman" w:hAnsi="Times New Roman"/>
          <w:b w:val="0"/>
          <w:sz w:val="24"/>
          <w:szCs w:val="24"/>
        </w:rPr>
        <w:t xml:space="preserve">Обучение проходит в дистанционной форме с использованием онлайн-платформы Института МФЦ, которая доступна как из браузера, так и из стандартного приложения для </w:t>
      </w:r>
      <w:proofErr w:type="spellStart"/>
      <w:r w:rsidRPr="00205B07">
        <w:rPr>
          <w:rStyle w:val="aa"/>
          <w:rFonts w:ascii="Times New Roman" w:hAnsi="Times New Roman"/>
          <w:b w:val="0"/>
          <w:sz w:val="24"/>
          <w:szCs w:val="24"/>
        </w:rPr>
        <w:t>iOS</w:t>
      </w:r>
      <w:proofErr w:type="spellEnd"/>
      <w:r w:rsidRPr="00205B07">
        <w:rPr>
          <w:rStyle w:val="aa"/>
          <w:rFonts w:ascii="Times New Roman" w:hAnsi="Times New Roman"/>
          <w:b w:val="0"/>
          <w:sz w:val="24"/>
          <w:szCs w:val="24"/>
        </w:rPr>
        <w:t xml:space="preserve"> и </w:t>
      </w:r>
      <w:proofErr w:type="spellStart"/>
      <w:r w:rsidRPr="00205B07">
        <w:rPr>
          <w:rStyle w:val="aa"/>
          <w:rFonts w:ascii="Times New Roman" w:hAnsi="Times New Roman"/>
          <w:b w:val="0"/>
          <w:sz w:val="24"/>
          <w:szCs w:val="24"/>
        </w:rPr>
        <w:t>Android</w:t>
      </w:r>
      <w:proofErr w:type="spellEnd"/>
      <w:r w:rsidRPr="00205B07">
        <w:rPr>
          <w:rStyle w:val="aa"/>
          <w:rFonts w:ascii="Times New Roman" w:hAnsi="Times New Roman"/>
          <w:b w:val="0"/>
          <w:sz w:val="24"/>
          <w:szCs w:val="24"/>
        </w:rPr>
        <w:t xml:space="preserve">. </w:t>
      </w:r>
    </w:p>
    <w:p w14:paraId="17D5A0FD" w14:textId="77777777" w:rsidR="00205B07" w:rsidRPr="00205B07" w:rsidRDefault="00205B07" w:rsidP="00205B07">
      <w:pPr>
        <w:spacing w:after="0" w:line="240" w:lineRule="auto"/>
        <w:jc w:val="both"/>
        <w:rPr>
          <w:rStyle w:val="aa"/>
          <w:rFonts w:ascii="Times New Roman" w:hAnsi="Times New Roman"/>
          <w:b w:val="0"/>
          <w:sz w:val="24"/>
          <w:szCs w:val="24"/>
        </w:rPr>
      </w:pPr>
    </w:p>
    <w:p w14:paraId="798DC2B4" w14:textId="398B7E4C" w:rsidR="00205B07" w:rsidRPr="00205B07" w:rsidRDefault="00205B07" w:rsidP="00205B07">
      <w:pPr>
        <w:spacing w:after="0" w:line="240" w:lineRule="auto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 w:rsidRPr="00205B07">
        <w:rPr>
          <w:rStyle w:val="aa"/>
          <w:rFonts w:ascii="Times New Roman" w:hAnsi="Times New Roman"/>
          <w:b w:val="0"/>
          <w:sz w:val="24"/>
          <w:szCs w:val="24"/>
        </w:rPr>
        <w:t xml:space="preserve">Стоимость </w:t>
      </w:r>
      <w:proofErr w:type="spellStart"/>
      <w:r w:rsidRPr="00205B07">
        <w:rPr>
          <w:rStyle w:val="aa"/>
          <w:rFonts w:ascii="Times New Roman" w:hAnsi="Times New Roman"/>
          <w:b w:val="0"/>
          <w:sz w:val="24"/>
          <w:szCs w:val="24"/>
        </w:rPr>
        <w:t>видеосеминара</w:t>
      </w:r>
      <w:proofErr w:type="spellEnd"/>
      <w:r w:rsidRPr="00205B07">
        <w:rPr>
          <w:rStyle w:val="aa"/>
          <w:rFonts w:ascii="Times New Roman" w:hAnsi="Times New Roman"/>
          <w:b w:val="0"/>
          <w:sz w:val="24"/>
          <w:szCs w:val="24"/>
        </w:rPr>
        <w:t xml:space="preserve"> составляет</w:t>
      </w:r>
      <w:r>
        <w:rPr>
          <w:rStyle w:val="aa"/>
          <w:rFonts w:ascii="Times New Roman" w:hAnsi="Times New Roman"/>
          <w:b w:val="0"/>
          <w:sz w:val="24"/>
          <w:szCs w:val="24"/>
        </w:rPr>
        <w:t xml:space="preserve"> 15</w:t>
      </w:r>
      <w:r w:rsidRPr="00205B07">
        <w:rPr>
          <w:rStyle w:val="aa"/>
          <w:rFonts w:ascii="Times New Roman" w:hAnsi="Times New Roman"/>
          <w:b w:val="0"/>
          <w:sz w:val="24"/>
          <w:szCs w:val="24"/>
        </w:rPr>
        <w:t xml:space="preserve"> 000 (</w:t>
      </w:r>
      <w:r>
        <w:rPr>
          <w:rStyle w:val="aa"/>
          <w:rFonts w:ascii="Times New Roman" w:hAnsi="Times New Roman"/>
          <w:b w:val="0"/>
          <w:sz w:val="24"/>
          <w:szCs w:val="24"/>
        </w:rPr>
        <w:t>Пятнадцать</w:t>
      </w:r>
      <w:r w:rsidRPr="00205B07">
        <w:rPr>
          <w:rStyle w:val="aa"/>
          <w:rFonts w:ascii="Times New Roman" w:hAnsi="Times New Roman"/>
          <w:b w:val="0"/>
          <w:sz w:val="24"/>
          <w:szCs w:val="24"/>
        </w:rPr>
        <w:t xml:space="preserve"> тысяч) рублей. Скидка в размере 10 процентов предоставляются клиентам Института/Учебного центра МФЦ</w:t>
      </w:r>
    </w:p>
    <w:p w14:paraId="4E73751C" w14:textId="77777777" w:rsidR="00205B07" w:rsidRPr="00205B07" w:rsidRDefault="00205B07" w:rsidP="00205B07">
      <w:pPr>
        <w:spacing w:after="0" w:line="240" w:lineRule="auto"/>
        <w:jc w:val="both"/>
        <w:rPr>
          <w:rStyle w:val="aa"/>
          <w:rFonts w:ascii="Times New Roman" w:hAnsi="Times New Roman"/>
          <w:b w:val="0"/>
          <w:sz w:val="24"/>
          <w:szCs w:val="24"/>
        </w:rPr>
      </w:pPr>
    </w:p>
    <w:p w14:paraId="3E609567" w14:textId="77777777" w:rsidR="00205B07" w:rsidRPr="00205B07" w:rsidRDefault="00205B07" w:rsidP="00205B07">
      <w:pPr>
        <w:spacing w:after="0" w:line="240" w:lineRule="auto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 w:rsidRPr="00205B07">
        <w:rPr>
          <w:rStyle w:val="aa"/>
          <w:rFonts w:ascii="Times New Roman" w:hAnsi="Times New Roman"/>
          <w:b w:val="0"/>
          <w:sz w:val="24"/>
          <w:szCs w:val="24"/>
        </w:rPr>
        <w:t>Менеджер и эксперт Института МФЦ сопровождают обучающихся, помогая решать, как организационные вопросы, так и отвечая на вопросы слушателей по содержанию обучения.</w:t>
      </w:r>
    </w:p>
    <w:p w14:paraId="1A506F48" w14:textId="77777777" w:rsidR="00205B07" w:rsidRPr="00205B07" w:rsidRDefault="00205B07" w:rsidP="00205B07">
      <w:pPr>
        <w:spacing w:after="0" w:line="240" w:lineRule="auto"/>
        <w:jc w:val="both"/>
        <w:rPr>
          <w:rStyle w:val="aa"/>
          <w:rFonts w:ascii="Times New Roman" w:hAnsi="Times New Roman"/>
          <w:b w:val="0"/>
          <w:sz w:val="24"/>
          <w:szCs w:val="24"/>
        </w:rPr>
      </w:pPr>
    </w:p>
    <w:p w14:paraId="7642A03A" w14:textId="2C8A0A3B" w:rsidR="00205B07" w:rsidRPr="00624703" w:rsidRDefault="00205B07" w:rsidP="00205B07">
      <w:pPr>
        <w:spacing w:after="0" w:line="240" w:lineRule="auto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 w:rsidRPr="00205B07">
        <w:rPr>
          <w:rStyle w:val="aa"/>
          <w:rFonts w:ascii="Times New Roman" w:hAnsi="Times New Roman"/>
          <w:b w:val="0"/>
          <w:sz w:val="24"/>
          <w:szCs w:val="24"/>
        </w:rPr>
        <w:t xml:space="preserve">По вопросам приобретения </w:t>
      </w:r>
      <w:proofErr w:type="spellStart"/>
      <w:r w:rsidRPr="00205B07">
        <w:rPr>
          <w:rStyle w:val="aa"/>
          <w:rFonts w:ascii="Times New Roman" w:hAnsi="Times New Roman"/>
          <w:b w:val="0"/>
          <w:sz w:val="24"/>
          <w:szCs w:val="24"/>
        </w:rPr>
        <w:t>видеосеминара</w:t>
      </w:r>
      <w:proofErr w:type="spellEnd"/>
      <w:r w:rsidRPr="00205B07">
        <w:rPr>
          <w:rStyle w:val="aa"/>
          <w:rFonts w:ascii="Times New Roman" w:hAnsi="Times New Roman"/>
          <w:b w:val="0"/>
          <w:sz w:val="24"/>
          <w:szCs w:val="24"/>
        </w:rPr>
        <w:t xml:space="preserve"> просьба обращаться к куратору </w:t>
      </w:r>
      <w:proofErr w:type="spellStart"/>
      <w:r w:rsidRPr="00205B07">
        <w:rPr>
          <w:rStyle w:val="aa"/>
          <w:rFonts w:ascii="Times New Roman" w:hAnsi="Times New Roman"/>
          <w:b w:val="0"/>
          <w:sz w:val="24"/>
          <w:szCs w:val="24"/>
        </w:rPr>
        <w:t>видеосеминара</w:t>
      </w:r>
      <w:proofErr w:type="spellEnd"/>
      <w:r w:rsidRPr="00205B07">
        <w:rPr>
          <w:rStyle w:val="aa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a"/>
          <w:rFonts w:ascii="Times New Roman" w:hAnsi="Times New Roman"/>
          <w:b w:val="0"/>
          <w:sz w:val="24"/>
          <w:szCs w:val="24"/>
        </w:rPr>
        <w:t>Кисленко Марине</w:t>
      </w:r>
      <w:r w:rsidRPr="00205B07">
        <w:rPr>
          <w:rStyle w:val="aa"/>
          <w:rFonts w:ascii="Times New Roman" w:hAnsi="Times New Roman"/>
          <w:b w:val="0"/>
          <w:sz w:val="24"/>
          <w:szCs w:val="24"/>
        </w:rPr>
        <w:t xml:space="preserve"> по </w:t>
      </w:r>
      <w:r>
        <w:rPr>
          <w:rStyle w:val="aa"/>
          <w:rFonts w:ascii="Times New Roman" w:hAnsi="Times New Roman"/>
          <w:b w:val="0"/>
          <w:sz w:val="24"/>
          <w:szCs w:val="24"/>
        </w:rPr>
        <w:t xml:space="preserve">тел./ф. +7(495) 921-2273 до. 132; </w:t>
      </w:r>
      <w:proofErr w:type="spellStart"/>
      <w:r>
        <w:rPr>
          <w:rStyle w:val="aa"/>
          <w:rFonts w:ascii="Times New Roman" w:hAnsi="Times New Roman"/>
          <w:b w:val="0"/>
          <w:sz w:val="24"/>
          <w:szCs w:val="24"/>
        </w:rPr>
        <w:t>e-mail</w:t>
      </w:r>
      <w:proofErr w:type="spellEnd"/>
      <w:r>
        <w:rPr>
          <w:rStyle w:val="aa"/>
          <w:rFonts w:ascii="Times New Roman" w:hAnsi="Times New Roman"/>
          <w:b w:val="0"/>
          <w:sz w:val="24"/>
          <w:szCs w:val="24"/>
        </w:rPr>
        <w:t>: seminar4</w:t>
      </w:r>
      <w:r w:rsidRPr="00205B07">
        <w:rPr>
          <w:rStyle w:val="aa"/>
          <w:rFonts w:ascii="Times New Roman" w:hAnsi="Times New Roman"/>
          <w:b w:val="0"/>
          <w:sz w:val="24"/>
          <w:szCs w:val="24"/>
        </w:rPr>
        <w:t>@educenter.ru</w:t>
      </w:r>
    </w:p>
    <w:sectPr w:rsidR="00205B07" w:rsidRPr="00624703" w:rsidSect="00E56599">
      <w:headerReference w:type="default" r:id="rId13"/>
      <w:footerReference w:type="default" r:id="rId14"/>
      <w:pgSz w:w="11906" w:h="16838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A90B1" w14:textId="77777777" w:rsidR="003F39AD" w:rsidRDefault="003F39AD">
      <w:pPr>
        <w:spacing w:after="0" w:line="240" w:lineRule="auto"/>
      </w:pPr>
      <w:r>
        <w:separator/>
      </w:r>
    </w:p>
  </w:endnote>
  <w:endnote w:type="continuationSeparator" w:id="0">
    <w:p w14:paraId="7402F969" w14:textId="77777777" w:rsidR="003F39AD" w:rsidRDefault="003F3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879998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75D91AE" w14:textId="27A7F670" w:rsidR="00E97278" w:rsidRPr="00E97278" w:rsidRDefault="00E97278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E97278">
          <w:rPr>
            <w:rFonts w:ascii="Times New Roman" w:hAnsi="Times New Roman"/>
            <w:sz w:val="24"/>
            <w:szCs w:val="24"/>
          </w:rPr>
          <w:fldChar w:fldCharType="begin"/>
        </w:r>
        <w:r w:rsidRPr="00E9727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97278">
          <w:rPr>
            <w:rFonts w:ascii="Times New Roman" w:hAnsi="Times New Roman"/>
            <w:sz w:val="24"/>
            <w:szCs w:val="24"/>
          </w:rPr>
          <w:fldChar w:fldCharType="separate"/>
        </w:r>
        <w:r w:rsidR="006F32B9">
          <w:rPr>
            <w:rFonts w:ascii="Times New Roman" w:hAnsi="Times New Roman"/>
            <w:noProof/>
            <w:sz w:val="24"/>
            <w:szCs w:val="24"/>
          </w:rPr>
          <w:t>3</w:t>
        </w:r>
        <w:r w:rsidRPr="00E9727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D3E2336" w14:textId="4060588D" w:rsidR="0064056B" w:rsidRPr="00E97278" w:rsidRDefault="0064056B" w:rsidP="00E972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A0483" w14:textId="77777777" w:rsidR="003F39AD" w:rsidRDefault="003F39AD">
      <w:pPr>
        <w:spacing w:after="0" w:line="240" w:lineRule="auto"/>
      </w:pPr>
      <w:r>
        <w:separator/>
      </w:r>
    </w:p>
  </w:footnote>
  <w:footnote w:type="continuationSeparator" w:id="0">
    <w:p w14:paraId="4C736728" w14:textId="77777777" w:rsidR="003F39AD" w:rsidRDefault="003F3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486A8" w14:textId="7A1B0429" w:rsidR="0064056B" w:rsidRPr="007101DF" w:rsidRDefault="0064056B" w:rsidP="00235C1D">
    <w:pPr>
      <w:spacing w:after="0" w:line="240" w:lineRule="auto"/>
      <w:ind w:left="708"/>
      <w:rPr>
        <w:rFonts w:ascii="Calibri Light" w:hAnsi="Calibri Light" w:cs="Calibri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5903"/>
    <w:multiLevelType w:val="hybridMultilevel"/>
    <w:tmpl w:val="0840F0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83894"/>
    <w:multiLevelType w:val="hybridMultilevel"/>
    <w:tmpl w:val="95904388"/>
    <w:lvl w:ilvl="0" w:tplc="21A06B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9F5DC2"/>
    <w:multiLevelType w:val="multilevel"/>
    <w:tmpl w:val="26B2F4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" w15:restartNumberingAfterBreak="0">
    <w:nsid w:val="27785C0E"/>
    <w:multiLevelType w:val="hybridMultilevel"/>
    <w:tmpl w:val="0A5018D8"/>
    <w:lvl w:ilvl="0" w:tplc="A496B2EE">
      <w:numFmt w:val="bullet"/>
      <w:lvlText w:val=""/>
      <w:lvlJc w:val="left"/>
      <w:pPr>
        <w:ind w:left="6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2E2C7FF1"/>
    <w:multiLevelType w:val="hybridMultilevel"/>
    <w:tmpl w:val="A5FE8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E6934"/>
    <w:multiLevelType w:val="hybridMultilevel"/>
    <w:tmpl w:val="14EADBFE"/>
    <w:lvl w:ilvl="0" w:tplc="453687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25206"/>
    <w:multiLevelType w:val="hybridMultilevel"/>
    <w:tmpl w:val="F6D4C476"/>
    <w:lvl w:ilvl="0" w:tplc="21A0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0468D"/>
    <w:multiLevelType w:val="multilevel"/>
    <w:tmpl w:val="9648F7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 w15:restartNumberingAfterBreak="0">
    <w:nsid w:val="534A137A"/>
    <w:multiLevelType w:val="hybridMultilevel"/>
    <w:tmpl w:val="37AC4D5A"/>
    <w:lvl w:ilvl="0" w:tplc="E6B695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561326D"/>
    <w:multiLevelType w:val="hybridMultilevel"/>
    <w:tmpl w:val="78409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26CC7"/>
    <w:multiLevelType w:val="hybridMultilevel"/>
    <w:tmpl w:val="1196F85C"/>
    <w:lvl w:ilvl="0" w:tplc="96DE2718">
      <w:numFmt w:val="bullet"/>
      <w:lvlText w:val="•"/>
      <w:lvlJc w:val="left"/>
      <w:pPr>
        <w:ind w:left="1068" w:hanging="708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A4A67"/>
    <w:multiLevelType w:val="multilevel"/>
    <w:tmpl w:val="23FA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6D15E2"/>
    <w:multiLevelType w:val="hybridMultilevel"/>
    <w:tmpl w:val="5D921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2F49C3"/>
    <w:multiLevelType w:val="hybridMultilevel"/>
    <w:tmpl w:val="87C4E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2"/>
    <w:lvlOverride w:ilvl="0">
      <w:lvl w:ilvl="0">
        <w:start w:val="6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2"/>
        <w:numFmt w:val="decimal"/>
        <w:lvlText w:val="%1.%2"/>
        <w:lvlJc w:val="left"/>
        <w:pPr>
          <w:ind w:left="1429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85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3927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35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642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785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892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0352" w:hanging="1800"/>
        </w:pPr>
        <w:rPr>
          <w:rFonts w:hint="default"/>
        </w:rPr>
      </w:lvl>
    </w:lvlOverride>
  </w:num>
  <w:num w:numId="6">
    <w:abstractNumId w:val="11"/>
  </w:num>
  <w:num w:numId="7">
    <w:abstractNumId w:val="1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4"/>
  </w:num>
  <w:num w:numId="12">
    <w:abstractNumId w:val="9"/>
  </w:num>
  <w:num w:numId="13">
    <w:abstractNumId w:val="1"/>
  </w:num>
  <w:num w:numId="14">
    <w:abstractNumId w:val="0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DF"/>
    <w:rsid w:val="000048EB"/>
    <w:rsid w:val="00012781"/>
    <w:rsid w:val="00031FE7"/>
    <w:rsid w:val="000408E0"/>
    <w:rsid w:val="00081882"/>
    <w:rsid w:val="000A09E7"/>
    <w:rsid w:val="000A59E0"/>
    <w:rsid w:val="000E4DE1"/>
    <w:rsid w:val="000E77A7"/>
    <w:rsid w:val="00122EDD"/>
    <w:rsid w:val="00132BFB"/>
    <w:rsid w:val="001341DB"/>
    <w:rsid w:val="001518BD"/>
    <w:rsid w:val="001519CF"/>
    <w:rsid w:val="0018497B"/>
    <w:rsid w:val="00191F7D"/>
    <w:rsid w:val="00192C09"/>
    <w:rsid w:val="00193F74"/>
    <w:rsid w:val="00196515"/>
    <w:rsid w:val="001C68DB"/>
    <w:rsid w:val="001D22DC"/>
    <w:rsid w:val="001E31B8"/>
    <w:rsid w:val="001E3415"/>
    <w:rsid w:val="00205B07"/>
    <w:rsid w:val="002231CF"/>
    <w:rsid w:val="00236B5D"/>
    <w:rsid w:val="002836A4"/>
    <w:rsid w:val="002A020E"/>
    <w:rsid w:val="002A5348"/>
    <w:rsid w:val="002C0FE3"/>
    <w:rsid w:val="002D6DA4"/>
    <w:rsid w:val="003078E5"/>
    <w:rsid w:val="00307DFD"/>
    <w:rsid w:val="00323C63"/>
    <w:rsid w:val="00334895"/>
    <w:rsid w:val="00345E68"/>
    <w:rsid w:val="00392287"/>
    <w:rsid w:val="003A1157"/>
    <w:rsid w:val="003B2A83"/>
    <w:rsid w:val="003C2FBD"/>
    <w:rsid w:val="003F39AD"/>
    <w:rsid w:val="003F5D53"/>
    <w:rsid w:val="00401E79"/>
    <w:rsid w:val="004041A7"/>
    <w:rsid w:val="0040526B"/>
    <w:rsid w:val="004526D0"/>
    <w:rsid w:val="00457796"/>
    <w:rsid w:val="004A5AAB"/>
    <w:rsid w:val="004B599C"/>
    <w:rsid w:val="004B660D"/>
    <w:rsid w:val="004C5E12"/>
    <w:rsid w:val="004D0F9E"/>
    <w:rsid w:val="004D6A3C"/>
    <w:rsid w:val="004E61D0"/>
    <w:rsid w:val="00507709"/>
    <w:rsid w:val="00510350"/>
    <w:rsid w:val="00525550"/>
    <w:rsid w:val="00543422"/>
    <w:rsid w:val="00547DA3"/>
    <w:rsid w:val="005554D9"/>
    <w:rsid w:val="00564D96"/>
    <w:rsid w:val="00584A59"/>
    <w:rsid w:val="005B294E"/>
    <w:rsid w:val="005D3E61"/>
    <w:rsid w:val="00602F26"/>
    <w:rsid w:val="00624703"/>
    <w:rsid w:val="00627B4A"/>
    <w:rsid w:val="0064056B"/>
    <w:rsid w:val="00641BE0"/>
    <w:rsid w:val="00660BC8"/>
    <w:rsid w:val="00664B7B"/>
    <w:rsid w:val="006A3F1D"/>
    <w:rsid w:val="006D6B9A"/>
    <w:rsid w:val="006F32B9"/>
    <w:rsid w:val="006F4CF9"/>
    <w:rsid w:val="007101DF"/>
    <w:rsid w:val="00733C43"/>
    <w:rsid w:val="00750A4F"/>
    <w:rsid w:val="0075421A"/>
    <w:rsid w:val="00761B50"/>
    <w:rsid w:val="00773DF1"/>
    <w:rsid w:val="007933EF"/>
    <w:rsid w:val="00804FCF"/>
    <w:rsid w:val="00816DAA"/>
    <w:rsid w:val="00836A54"/>
    <w:rsid w:val="00866B09"/>
    <w:rsid w:val="008A3E9F"/>
    <w:rsid w:val="008D3F66"/>
    <w:rsid w:val="008E714F"/>
    <w:rsid w:val="00913F76"/>
    <w:rsid w:val="0092133E"/>
    <w:rsid w:val="00924CFD"/>
    <w:rsid w:val="00960EDA"/>
    <w:rsid w:val="00995507"/>
    <w:rsid w:val="009B2387"/>
    <w:rsid w:val="009C4E3E"/>
    <w:rsid w:val="009E5397"/>
    <w:rsid w:val="009F1C1E"/>
    <w:rsid w:val="00A46BA5"/>
    <w:rsid w:val="00AA10E1"/>
    <w:rsid w:val="00B04E96"/>
    <w:rsid w:val="00B14D3E"/>
    <w:rsid w:val="00B36D3D"/>
    <w:rsid w:val="00B371E8"/>
    <w:rsid w:val="00B415D8"/>
    <w:rsid w:val="00B671DB"/>
    <w:rsid w:val="00B8589A"/>
    <w:rsid w:val="00BE730F"/>
    <w:rsid w:val="00BF29CE"/>
    <w:rsid w:val="00BF2E71"/>
    <w:rsid w:val="00C172E7"/>
    <w:rsid w:val="00C2462A"/>
    <w:rsid w:val="00C32CE2"/>
    <w:rsid w:val="00C65A3A"/>
    <w:rsid w:val="00C85254"/>
    <w:rsid w:val="00CC3CFD"/>
    <w:rsid w:val="00D01F1B"/>
    <w:rsid w:val="00D155E8"/>
    <w:rsid w:val="00D3355F"/>
    <w:rsid w:val="00D34A91"/>
    <w:rsid w:val="00D43B99"/>
    <w:rsid w:val="00D4492C"/>
    <w:rsid w:val="00D47BE1"/>
    <w:rsid w:val="00D63171"/>
    <w:rsid w:val="00D86AD7"/>
    <w:rsid w:val="00D93436"/>
    <w:rsid w:val="00DD40D3"/>
    <w:rsid w:val="00DE3B9C"/>
    <w:rsid w:val="00E56599"/>
    <w:rsid w:val="00E663F0"/>
    <w:rsid w:val="00E74819"/>
    <w:rsid w:val="00E92689"/>
    <w:rsid w:val="00E96BF1"/>
    <w:rsid w:val="00E97278"/>
    <w:rsid w:val="00EC783F"/>
    <w:rsid w:val="00EE67AF"/>
    <w:rsid w:val="00EF2E35"/>
    <w:rsid w:val="00F22C5F"/>
    <w:rsid w:val="00F560ED"/>
    <w:rsid w:val="00F742B4"/>
    <w:rsid w:val="00F8221A"/>
    <w:rsid w:val="00FB2CCE"/>
    <w:rsid w:val="00FD3208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71930"/>
  <w15:docId w15:val="{F1E33FF9-8304-4275-8E9A-4BE2E9A5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1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01D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10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01DF"/>
    <w:rPr>
      <w:rFonts w:ascii="Calibri" w:eastAsia="Calibri" w:hAnsi="Calibri" w:cs="Times New Roman"/>
    </w:rPr>
  </w:style>
  <w:style w:type="character" w:styleId="a7">
    <w:name w:val="Hyperlink"/>
    <w:rsid w:val="007101DF"/>
    <w:rPr>
      <w:color w:val="0066CC"/>
      <w:u w:val="single"/>
    </w:rPr>
  </w:style>
  <w:style w:type="paragraph" w:styleId="a8">
    <w:name w:val="List Paragraph"/>
    <w:basedOn w:val="a"/>
    <w:link w:val="a9"/>
    <w:uiPriority w:val="34"/>
    <w:qFormat/>
    <w:rsid w:val="007101DF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rsid w:val="007101DF"/>
    <w:rPr>
      <w:rFonts w:ascii="Calibri" w:eastAsia="Calibri" w:hAnsi="Calibri" w:cs="Times New Roman"/>
    </w:rPr>
  </w:style>
  <w:style w:type="paragraph" w:customStyle="1" w:styleId="ConsPlusTitle">
    <w:name w:val="ConsPlusTitle"/>
    <w:rsid w:val="006A3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8A3E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A3E9F"/>
    <w:rPr>
      <w:rFonts w:ascii="Calibri" w:eastAsia="Times New Roman" w:hAnsi="Calibri" w:cs="Calibri"/>
      <w:szCs w:val="20"/>
      <w:lang w:eastAsia="ru-RU"/>
    </w:rPr>
  </w:style>
  <w:style w:type="character" w:styleId="aa">
    <w:name w:val="Strong"/>
    <w:basedOn w:val="a0"/>
    <w:uiPriority w:val="22"/>
    <w:qFormat/>
    <w:rsid w:val="008D3F66"/>
    <w:rPr>
      <w:rFonts w:cs="Times New Roman"/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93436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031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9C4E3E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13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13F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ducenter.ru/about/lecturers/bondarenko-olga-anatolevna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02a31c-2977-409a-a5f1-d9953dc4b738" xsi:nil="true"/>
    <lcf76f155ced4ddcb4097134ff3c332f xmlns="e6546e96-4193-4257-832f-0ec806dfc7c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CC970980FD844396D9BB731CAE108F" ma:contentTypeVersion="13" ma:contentTypeDescription="Создание документа." ma:contentTypeScope="" ma:versionID="f301ce0270694cf409464eee7b9c63a6">
  <xsd:schema xmlns:xsd="http://www.w3.org/2001/XMLSchema" xmlns:xs="http://www.w3.org/2001/XMLSchema" xmlns:p="http://schemas.microsoft.com/office/2006/metadata/properties" xmlns:ns2="e6546e96-4193-4257-832f-0ec806dfc7c7" xmlns:ns3="0b02a31c-2977-409a-a5f1-d9953dc4b738" targetNamespace="http://schemas.microsoft.com/office/2006/metadata/properties" ma:root="true" ma:fieldsID="ed6a689df6a5be91e3d8566db726f25b" ns2:_="" ns3:_="">
    <xsd:import namespace="e6546e96-4193-4257-832f-0ec806dfc7c7"/>
    <xsd:import namespace="0b02a31c-2977-409a-a5f1-d9953dc4b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46e96-4193-4257-832f-0ec806dfc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3a75a97-6b7a-4e33-a29a-43bc143ce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2a31c-2977-409a-a5f1-d9953dc4b73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9806610-414f-42c9-930d-a41bb14c3747}" ma:internalName="TaxCatchAll" ma:showField="CatchAllData" ma:web="0b02a31c-2977-409a-a5f1-d9953dc4b7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D60FA-3E67-40B4-A5D1-B432176AB5FC}">
  <ds:schemaRefs>
    <ds:schemaRef ds:uri="http://schemas.microsoft.com/office/2006/metadata/properties"/>
    <ds:schemaRef ds:uri="http://schemas.microsoft.com/office/infopath/2007/PartnerControls"/>
    <ds:schemaRef ds:uri="0b02a31c-2977-409a-a5f1-d9953dc4b738"/>
    <ds:schemaRef ds:uri="e6546e96-4193-4257-832f-0ec806dfc7c7"/>
  </ds:schemaRefs>
</ds:datastoreItem>
</file>

<file path=customXml/itemProps2.xml><?xml version="1.0" encoding="utf-8"?>
<ds:datastoreItem xmlns:ds="http://schemas.openxmlformats.org/officeDocument/2006/customXml" ds:itemID="{8381A106-944D-4394-A904-7320762B4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46e96-4193-4257-832f-0ec806dfc7c7"/>
    <ds:schemaRef ds:uri="0b02a31c-2977-409a-a5f1-d9953dc4b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09DB6E-925D-49EA-8836-91628B18AD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EBDBDE-77F9-41B9-8449-1981F391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jur1</dc:creator>
  <cp:lastModifiedBy>Марина Кисленко</cp:lastModifiedBy>
  <cp:revision>6</cp:revision>
  <cp:lastPrinted>2024-09-18T14:25:00Z</cp:lastPrinted>
  <dcterms:created xsi:type="dcterms:W3CDTF">2024-11-19T10:01:00Z</dcterms:created>
  <dcterms:modified xsi:type="dcterms:W3CDTF">2024-11-28T13:34:00Z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0x010100DCCC970980FD844396D9BB731CAE108F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